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29" w:rsidRPr="00EB00DF" w:rsidRDefault="00A811A0" w:rsidP="00EB00DF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00DF">
        <w:rPr>
          <w:rFonts w:ascii="Times New Roman" w:hAnsi="Times New Roman" w:cs="Times New Roman"/>
          <w:sz w:val="24"/>
          <w:szCs w:val="24"/>
        </w:rPr>
        <w:t>Аннотация рабочей программы по геометрии 10 В</w:t>
      </w:r>
    </w:p>
    <w:p w:rsidR="00A811A0" w:rsidRPr="00A811A0" w:rsidRDefault="00A811A0" w:rsidP="00EB00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основании следующих нормативно-правовых документов: </w:t>
      </w:r>
    </w:p>
    <w:p w:rsidR="00A811A0" w:rsidRPr="00A811A0" w:rsidRDefault="00A811A0" w:rsidP="00EB00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федеральный компонент государственного стандарта среднего (полного) общего образования по математике (приказ министерства образования РФ от 05.03.2004г  №1089); </w:t>
      </w:r>
    </w:p>
    <w:p w:rsidR="00EB00DF" w:rsidRDefault="00A811A0" w:rsidP="00EB00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8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примерная программа среднего (полного) общего образования по математике (профильный уровень) </w:t>
      </w:r>
      <w:r w:rsidRPr="00A811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(письмо Департамента государственной политики в образовании </w:t>
      </w:r>
      <w:proofErr w:type="spellStart"/>
      <w:r w:rsidRPr="00A811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Минобрнауки</w:t>
      </w:r>
      <w:proofErr w:type="spellEnd"/>
      <w:r w:rsidRPr="00A811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России от 07.07.2005г № 03-1263)</w:t>
      </w:r>
      <w:r w:rsidR="00EB00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A811A0" w:rsidRPr="00A811A0" w:rsidRDefault="00EB00DF" w:rsidP="00EB00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3) </w:t>
      </w:r>
      <w:r w:rsidR="00A811A0" w:rsidRPr="00A811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</w:t>
      </w:r>
      <w:r w:rsidR="00A811A0" w:rsidRPr="00A8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общеобразовательных учреждений: Геометрия. 10-11 </w:t>
      </w:r>
      <w:proofErr w:type="spellStart"/>
      <w:r w:rsidR="00A811A0" w:rsidRPr="00A811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A811A0" w:rsidRPr="00A811A0">
        <w:rPr>
          <w:rFonts w:ascii="Times New Roman" w:eastAsia="Times New Roman" w:hAnsi="Times New Roman" w:cs="Times New Roman"/>
          <w:sz w:val="24"/>
          <w:szCs w:val="24"/>
          <w:lang w:eastAsia="ru-RU"/>
        </w:rPr>
        <w:t>. / Сост.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1A0" w:rsidRPr="00A811A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11A0" w:rsidRPr="00A811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="00A811A0" w:rsidRPr="00A8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Просвещение, 2010г.</w:t>
      </w:r>
    </w:p>
    <w:p w:rsidR="00A811A0" w:rsidRPr="00A811A0" w:rsidRDefault="00A811A0" w:rsidP="00EB00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A811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рабочей программы используется учебник «Геометрия, 10–11 классы»: учеб. для общеобразовательных учреждений: базовый и профильный уровни / Л.</w:t>
      </w:r>
      <w:r w:rsidR="00EB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A811A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A811A0">
        <w:rPr>
          <w:rFonts w:ascii="Times New Roman" w:eastAsia="Times New Roman" w:hAnsi="Times New Roman" w:cs="Times New Roman"/>
          <w:sz w:val="24"/>
          <w:szCs w:val="24"/>
          <w:lang w:eastAsia="ru-RU"/>
        </w:rPr>
        <w:t>, В.</w:t>
      </w:r>
      <w:r w:rsidR="00EB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1A0">
        <w:rPr>
          <w:rFonts w:ascii="Times New Roman" w:eastAsia="Times New Roman" w:hAnsi="Times New Roman" w:cs="Times New Roman"/>
          <w:sz w:val="24"/>
          <w:szCs w:val="24"/>
          <w:lang w:eastAsia="ru-RU"/>
        </w:rPr>
        <w:t>Ф. Бутузов, С.</w:t>
      </w:r>
      <w:r w:rsidR="00EB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Кадомцев и др. - М.: Просвещение, 2010г. </w:t>
      </w:r>
    </w:p>
    <w:p w:rsidR="00A811A0" w:rsidRPr="00A811A0" w:rsidRDefault="00A811A0" w:rsidP="00EB00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геометрии в 10 классе направлено на достижение следующих </w:t>
      </w:r>
      <w:r w:rsidRPr="00A81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  <w:r w:rsidRPr="00A8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811A0" w:rsidRPr="00EB00DF" w:rsidRDefault="00A811A0" w:rsidP="00EB00D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</w:t>
      </w:r>
      <w:r w:rsidRPr="00EB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A811A0" w:rsidRPr="00EB00DF" w:rsidRDefault="00A811A0" w:rsidP="00EB00D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</w:t>
      </w:r>
      <w:r w:rsidRPr="00EB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</w:t>
      </w:r>
    </w:p>
    <w:p w:rsidR="00A811A0" w:rsidRPr="00EB00DF" w:rsidRDefault="00A811A0" w:rsidP="00EB00D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Pr="00EB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A811A0" w:rsidRPr="00EB00DF" w:rsidRDefault="00A811A0" w:rsidP="00EB00D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 w:rsidRPr="00EB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A811A0" w:rsidRPr="00A811A0" w:rsidRDefault="00A811A0" w:rsidP="00EB00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A8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обучения:</w:t>
      </w:r>
    </w:p>
    <w:p w:rsidR="00A811A0" w:rsidRPr="00EB00DF" w:rsidRDefault="00A811A0" w:rsidP="00EB00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D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основные геометрические понятия;</w:t>
      </w:r>
    </w:p>
    <w:p w:rsidR="00A811A0" w:rsidRPr="00EB00DF" w:rsidRDefault="00A811A0" w:rsidP="00EB00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основные аксиомы стереометрии и следствия из них и научить применять полученные    знания при решении задач;</w:t>
      </w:r>
    </w:p>
    <w:p w:rsidR="00A811A0" w:rsidRPr="00EB00DF" w:rsidRDefault="00A811A0" w:rsidP="00EB00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изображать простейшие геометрические тела;    </w:t>
      </w:r>
    </w:p>
    <w:p w:rsidR="00A811A0" w:rsidRPr="00A811A0" w:rsidRDefault="00A811A0" w:rsidP="00EB00DF">
      <w:pPr>
        <w:numPr>
          <w:ilvl w:val="0"/>
          <w:numId w:val="4"/>
        </w:numPr>
        <w:tabs>
          <w:tab w:val="num" w:pos="220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основные свойства плоскости;</w:t>
      </w:r>
    </w:p>
    <w:p w:rsidR="00A811A0" w:rsidRPr="00A811A0" w:rsidRDefault="00A811A0" w:rsidP="00EB00DF">
      <w:pPr>
        <w:numPr>
          <w:ilvl w:val="0"/>
          <w:numId w:val="4"/>
        </w:numPr>
        <w:tabs>
          <w:tab w:val="num" w:pos="220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взаимное расположение двух прямых, прямой и плоскости;</w:t>
      </w:r>
    </w:p>
    <w:p w:rsidR="00A811A0" w:rsidRPr="00A811A0" w:rsidRDefault="00A811A0" w:rsidP="00EB00DF">
      <w:pPr>
        <w:numPr>
          <w:ilvl w:val="0"/>
          <w:numId w:val="4"/>
        </w:numPr>
        <w:tabs>
          <w:tab w:val="num" w:pos="220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параллельность и перпендикулярность прямых в пространстве, параллельность и перпендикулярность плоскостей, параллельность и перпендикулярность прямых и плоскостей и научить применять полученные    знания при решении задач;</w:t>
      </w:r>
    </w:p>
    <w:p w:rsidR="00A811A0" w:rsidRPr="00A811A0" w:rsidRDefault="00A811A0" w:rsidP="00EB00DF">
      <w:pPr>
        <w:numPr>
          <w:ilvl w:val="0"/>
          <w:numId w:val="4"/>
        </w:numPr>
        <w:tabs>
          <w:tab w:val="num" w:pos="220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решать задачи на построение сечений параллелепипеда и тетраэдра, нахождение угла между прямой и плоскостью и угла между плоскостями;</w:t>
      </w:r>
    </w:p>
    <w:p w:rsidR="00A811A0" w:rsidRPr="00EB00DF" w:rsidRDefault="00A811A0" w:rsidP="00EB00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понятие многогранника;</w:t>
      </w:r>
    </w:p>
    <w:p w:rsidR="00A811A0" w:rsidRPr="00EB00DF" w:rsidRDefault="00A811A0" w:rsidP="00EB00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основными видами многогранников (призма, пирамида, усеченная пирамида),</w:t>
      </w:r>
    </w:p>
    <w:p w:rsidR="00A811A0" w:rsidRPr="00A811A0" w:rsidRDefault="00A811A0" w:rsidP="00EB00DF">
      <w:pPr>
        <w:numPr>
          <w:ilvl w:val="0"/>
          <w:numId w:val="4"/>
        </w:numPr>
        <w:tabs>
          <w:tab w:val="num" w:pos="220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находить площади поверхности многогранников.</w:t>
      </w:r>
    </w:p>
    <w:p w:rsidR="00A811A0" w:rsidRPr="00A811A0" w:rsidRDefault="00A811A0" w:rsidP="00EB00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школы, на изучение геометрии в 10 классе отводится 2 часа в неделю, что составляет 68 часов в учебном году.</w:t>
      </w:r>
    </w:p>
    <w:p w:rsidR="00A811A0" w:rsidRPr="00A811A0" w:rsidRDefault="00A811A0" w:rsidP="00EB00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A8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усвоения учащимися учебного курса геометрии осуществляется через математические диктанты, самостоятельные и практические работы, тесты. фронтальный или </w:t>
      </w:r>
      <w:r w:rsidRPr="00A811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опросы,</w:t>
      </w:r>
      <w:r w:rsidRPr="00A8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зачёты и контрольные работы по разделам учебного материала. Оценка ответа учащегося при устном и письменном оп</w:t>
      </w:r>
      <w:r w:rsidRPr="00A8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росе пров</w:t>
      </w:r>
      <w:r w:rsidR="00EB0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одится по пятибалльной системе.</w:t>
      </w:r>
    </w:p>
    <w:p w:rsidR="00A811A0" w:rsidRPr="00A811A0" w:rsidRDefault="00A811A0" w:rsidP="00EB00DF">
      <w:pPr>
        <w:autoSpaceDE w:val="0"/>
        <w:autoSpaceDN w:val="0"/>
        <w:adjustRightInd w:val="0"/>
        <w:spacing w:after="0" w:line="240" w:lineRule="auto"/>
        <w:ind w:left="72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A811A0" w:rsidRPr="00EB00DF" w:rsidRDefault="00A811A0" w:rsidP="00EB00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Геометрия, 10–11 классы: учеб. для </w:t>
      </w:r>
      <w:proofErr w:type="spellStart"/>
      <w:r w:rsidRPr="00EB0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EB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учреждений: базовый и профильный уровни / Л.С. </w:t>
      </w:r>
      <w:proofErr w:type="spellStart"/>
      <w:r w:rsidRPr="00EB00D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EB00DF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Бутузов, С.Б. Кадомцев и др. – М.: Просвещение, 2010.</w:t>
      </w:r>
    </w:p>
    <w:p w:rsidR="00A811A0" w:rsidRPr="00EB00DF" w:rsidRDefault="00A811A0" w:rsidP="00EB00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к урокам геометрии. 7-11 класс/Зив Б.Г. - С.-Петербург, 1995. </w:t>
      </w:r>
    </w:p>
    <w:p w:rsidR="00A811A0" w:rsidRPr="00A811A0" w:rsidRDefault="00A811A0" w:rsidP="00EB00D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B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школьная математика в самостоятельных и контрольных работах. Геометрия 10-11/ Ершова А.П., </w:t>
      </w:r>
      <w:proofErr w:type="spellStart"/>
      <w:r w:rsidRPr="00EB00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Голобородько</w:t>
      </w:r>
      <w:proofErr w:type="spellEnd"/>
      <w:r w:rsidRPr="00EB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 – М.: </w:t>
      </w:r>
      <w:proofErr w:type="spellStart"/>
      <w:r w:rsidRPr="00EB00D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EB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A811A0" w:rsidRPr="00A811A0" w:rsidRDefault="00A811A0" w:rsidP="00EB00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1A0" w:rsidRPr="00A811A0" w:rsidRDefault="00A811A0" w:rsidP="00EB00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1A0" w:rsidRDefault="00A811A0" w:rsidP="00EB00DF">
      <w:pPr>
        <w:ind w:firstLine="284"/>
      </w:pPr>
      <w:r w:rsidRPr="00EB0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sectPr w:rsidR="00A811A0" w:rsidSect="00EB00DF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098E"/>
    <w:multiLevelType w:val="hybridMultilevel"/>
    <w:tmpl w:val="717641D4"/>
    <w:lvl w:ilvl="0" w:tplc="35EE59FE">
      <w:start w:val="1"/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705494"/>
    <w:multiLevelType w:val="hybridMultilevel"/>
    <w:tmpl w:val="E93AF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04332"/>
    <w:multiLevelType w:val="hybridMultilevel"/>
    <w:tmpl w:val="2EDC28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D6D61B6"/>
    <w:multiLevelType w:val="hybridMultilevel"/>
    <w:tmpl w:val="E51263B2"/>
    <w:lvl w:ilvl="0" w:tplc="424C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5C1E9C"/>
    <w:multiLevelType w:val="hybridMultilevel"/>
    <w:tmpl w:val="EC18D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5B"/>
    <w:rsid w:val="004479A0"/>
    <w:rsid w:val="00922D5B"/>
    <w:rsid w:val="00A811A0"/>
    <w:rsid w:val="00D24A29"/>
    <w:rsid w:val="00EB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zav</cp:lastModifiedBy>
  <cp:revision>2</cp:revision>
  <dcterms:created xsi:type="dcterms:W3CDTF">2019-04-13T11:57:00Z</dcterms:created>
  <dcterms:modified xsi:type="dcterms:W3CDTF">2019-04-13T11:57:00Z</dcterms:modified>
</cp:coreProperties>
</file>