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3" w:rsidRPr="00C90584" w:rsidRDefault="00FD5DB3" w:rsidP="00FD5DB3">
      <w:pPr>
        <w:jc w:val="center"/>
        <w:rPr>
          <w:b/>
          <w:i/>
          <w:sz w:val="28"/>
        </w:rPr>
      </w:pPr>
      <w:r w:rsidRPr="00C90584">
        <w:rPr>
          <w:b/>
          <w:i/>
          <w:sz w:val="28"/>
        </w:rPr>
        <w:t>Пояснительная записка</w:t>
      </w:r>
    </w:p>
    <w:p w:rsidR="00FD5DB3" w:rsidRDefault="00FD5DB3" w:rsidP="00FD5DB3">
      <w:pPr>
        <w:jc w:val="both"/>
      </w:pPr>
    </w:p>
    <w:p w:rsidR="00FD5DB3" w:rsidRPr="00A86BD0" w:rsidRDefault="00FD5DB3" w:rsidP="00A86BD0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FD5DB3" w:rsidRPr="00A86BD0" w:rsidRDefault="00FD5DB3" w:rsidP="00A86BD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</w:pPr>
      <w:r w:rsidRPr="00A86BD0">
        <w:t xml:space="preserve">федеральный компонент государственного стандарта основного  общего образования по физике (приказ министерства образования РФ от 05.03.2004г  №1089); </w:t>
      </w:r>
    </w:p>
    <w:p w:rsidR="00FD5DB3" w:rsidRPr="00A86BD0" w:rsidRDefault="00FD5DB3" w:rsidP="00A86BD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t xml:space="preserve">примерная программа основного общего образования по физике. </w:t>
      </w:r>
      <w:r w:rsidRPr="00A86BD0">
        <w:rPr>
          <w:bCs/>
          <w:iCs/>
        </w:rPr>
        <w:t>Министерство образования и науки Российской Федерации;</w:t>
      </w:r>
    </w:p>
    <w:p w:rsidR="00FD5DB3" w:rsidRPr="00A86BD0" w:rsidRDefault="00FD5DB3" w:rsidP="00A86BD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rPr>
          <w:bCs/>
          <w:iCs/>
        </w:rPr>
        <w:t xml:space="preserve">рабочие программы по физике 7-11 классы. </w:t>
      </w:r>
      <w:proofErr w:type="spellStart"/>
      <w:r w:rsidRPr="00A86BD0">
        <w:rPr>
          <w:bCs/>
          <w:iCs/>
        </w:rPr>
        <w:t>Н.С.Пурышева</w:t>
      </w:r>
      <w:proofErr w:type="spellEnd"/>
      <w:r w:rsidRPr="00A86BD0">
        <w:rPr>
          <w:bCs/>
          <w:iCs/>
        </w:rPr>
        <w:t xml:space="preserve">, </w:t>
      </w:r>
      <w:proofErr w:type="spellStart"/>
      <w:r w:rsidRPr="00A86BD0">
        <w:rPr>
          <w:bCs/>
          <w:iCs/>
        </w:rPr>
        <w:t>Н.Е.Важеевская</w:t>
      </w:r>
      <w:proofErr w:type="spellEnd"/>
      <w:r w:rsidRPr="00A86BD0">
        <w:rPr>
          <w:bCs/>
          <w:iCs/>
        </w:rPr>
        <w:t>,  Москва, «Глобус», 2008 год.</w:t>
      </w:r>
    </w:p>
    <w:p w:rsidR="00FD5DB3" w:rsidRPr="00A86BD0" w:rsidRDefault="00FD5DB3" w:rsidP="00A86BD0">
      <w:pPr>
        <w:spacing w:line="276" w:lineRule="auto"/>
        <w:ind w:firstLine="567"/>
        <w:jc w:val="both"/>
      </w:pPr>
      <w:r w:rsidRPr="00A86BD0">
        <w:t>Для реализации рабочей программы используется учебник «</w:t>
      </w:r>
      <w:r w:rsidR="00A86BD0" w:rsidRPr="00A86BD0">
        <w:t xml:space="preserve">Физика. 7 класс </w:t>
      </w:r>
      <w:proofErr w:type="spellStart"/>
      <w:r w:rsidR="00A86BD0" w:rsidRPr="00A86BD0">
        <w:t>Н.С.Пурышева</w:t>
      </w:r>
      <w:proofErr w:type="spellEnd"/>
      <w:r w:rsidR="00A86BD0" w:rsidRPr="00A86BD0">
        <w:t xml:space="preserve">, </w:t>
      </w:r>
      <w:r w:rsidRPr="00A86BD0">
        <w:t xml:space="preserve"> М</w:t>
      </w:r>
      <w:r w:rsidR="00A86BD0" w:rsidRPr="00A86BD0">
        <w:t>осква, «Дрофа», 2008</w:t>
      </w:r>
      <w:r w:rsidRPr="00A86BD0">
        <w:t xml:space="preserve">г. </w:t>
      </w:r>
    </w:p>
    <w:p w:rsidR="00A86BD0" w:rsidRPr="00A86BD0" w:rsidRDefault="00A86BD0" w:rsidP="00A86BD0">
      <w:pPr>
        <w:spacing w:line="276" w:lineRule="auto"/>
        <w:ind w:firstLine="360"/>
        <w:jc w:val="both"/>
      </w:pPr>
      <w:r w:rsidRPr="00A86BD0">
        <w:t>Согласно учебному плану школы, на изучение физики в 7 классе отводится 2 часа в неделю, что сос</w:t>
      </w:r>
      <w:r w:rsidR="00456AA0">
        <w:t>тавляет 68 часов в учебном году из них лабораторных работ – 15 часов.</w:t>
      </w:r>
    </w:p>
    <w:p w:rsidR="00FD5DB3" w:rsidRPr="00A86BD0" w:rsidRDefault="00FD5DB3" w:rsidP="00A86BD0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 xml:space="preserve">Данная программа составлена в соответствии с требованиями к обязательному минимуму содержания основного общего образования и предназначена для учащихся 7 – 9 классов общеобразовательных учреждений. </w:t>
      </w:r>
    </w:p>
    <w:p w:rsidR="00FD5DB3" w:rsidRPr="00A86BD0" w:rsidRDefault="00FD5DB3" w:rsidP="00A86BD0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>Целью курса физики основной школы является формирование у учащихся основной школы достаточно широкого представления о физической картине мира, а также подготовить их к выбору профиля дальнейшего обучения.</w:t>
      </w:r>
    </w:p>
    <w:p w:rsidR="00FD5DB3" w:rsidRPr="00A86BD0" w:rsidRDefault="00FD5DB3" w:rsidP="00A86BD0">
      <w:pPr>
        <w:pStyle w:val="2"/>
        <w:spacing w:after="0" w:line="276" w:lineRule="auto"/>
        <w:ind w:left="0" w:firstLine="708"/>
        <w:jc w:val="both"/>
      </w:pPr>
      <w:r w:rsidRPr="00A86BD0">
        <w:t>В связи с этим курс физики 7-9 класса должен решать следующие задачи: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интеллектуальных и практических умений в области физического эксперимента, позволяющих исследовать явления природы;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овладение знаниями о методах измерений физических величин;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способности применять полученные знания и связывать теорию с практикой;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 развитие навыков в работе с приборами;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познавательного интереса к физике и технике, развитие творческих способностей;</w:t>
      </w:r>
    </w:p>
    <w:p w:rsidR="00FD5DB3" w:rsidRPr="00A86BD0" w:rsidRDefault="00FD5DB3" w:rsidP="00A86BD0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подготовка к продолжению образования и сознательному выбору профессии.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>Изучение физики в общеобразовательных учреждениях основного общего образования  направлено на достижение следующих целей: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Освоение</w:t>
      </w:r>
      <w:r w:rsidRPr="00A86BD0">
        <w:rPr>
          <w:i/>
          <w:iCs/>
        </w:rPr>
        <w:t xml:space="preserve"> </w:t>
      </w:r>
      <w:r w:rsidRPr="00A86BD0">
        <w:rPr>
          <w:b/>
          <w:bCs/>
          <w:i/>
          <w:iCs/>
        </w:rPr>
        <w:t>знаний</w:t>
      </w:r>
      <w:r w:rsidRPr="00A86BD0">
        <w:rPr>
          <w:b/>
          <w:bCs/>
        </w:rPr>
        <w:t xml:space="preserve"> </w:t>
      </w:r>
      <w:r w:rsidRPr="00A86BD0">
        <w:t>о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ab/>
        <w:t xml:space="preserve"> </w:t>
      </w:r>
      <w:proofErr w:type="gramStart"/>
      <w:r w:rsidRPr="00A86BD0">
        <w:rPr>
          <w:b/>
          <w:bCs/>
          <w:i/>
          <w:iCs/>
        </w:rPr>
        <w:t>Овладение умениями</w:t>
      </w:r>
      <w:r w:rsidRPr="00A86BD0">
        <w:t xml:space="preserve"> 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  <w:proofErr w:type="gramEnd"/>
    </w:p>
    <w:p w:rsidR="00FD5DB3" w:rsidRPr="00A86BD0" w:rsidRDefault="00FD5DB3" w:rsidP="00A86BD0">
      <w:pPr>
        <w:spacing w:line="276" w:lineRule="auto"/>
        <w:jc w:val="both"/>
      </w:pPr>
      <w:r w:rsidRPr="00A86BD0">
        <w:lastRenderedPageBreak/>
        <w:tab/>
      </w:r>
      <w:r w:rsidRPr="00A86BD0">
        <w:rPr>
          <w:b/>
          <w:bCs/>
          <w:i/>
          <w:iCs/>
        </w:rPr>
        <w:t>Развитие познавательных интересов,</w:t>
      </w:r>
      <w:r w:rsidRPr="00A86BD0">
        <w:t xml:space="preserve">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 и</w:t>
      </w:r>
      <w:proofErr w:type="gramStart"/>
      <w:r w:rsidRPr="00A86BD0">
        <w:rPr>
          <w:lang w:val="en-US"/>
        </w:rPr>
        <w:t>c</w:t>
      </w:r>
      <w:proofErr w:type="gramEnd"/>
      <w:r w:rsidRPr="00A86BD0">
        <w:t>пользованием информационных технологий.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Воспитание убежденности</w:t>
      </w:r>
      <w:r w:rsidRPr="00A86BD0"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элементу человеческой культуры.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Применение полученных знаний и умений</w:t>
      </w:r>
      <w:r w:rsidRPr="00A86BD0"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FD5DB3" w:rsidRPr="00A86BD0" w:rsidRDefault="00FD5DB3" w:rsidP="00A86BD0">
      <w:pPr>
        <w:spacing w:line="276" w:lineRule="auto"/>
        <w:ind w:firstLine="708"/>
        <w:jc w:val="both"/>
      </w:pPr>
      <w:r w:rsidRPr="00A86BD0">
        <w:t xml:space="preserve">В курсе физики 7-9 классов рассматриваются вопросы: законы взаимодействия и движения тел, механические колебания и волны, звук, электрические и магнитные явления, тепловые явления, световые явления, электромагнитное поле, строение атома и атомного ядра, использование энергии атомных ядер, основы квантовой физики, основы астрономии. </w:t>
      </w:r>
    </w:p>
    <w:p w:rsidR="00FD5DB3" w:rsidRPr="00A86BD0" w:rsidRDefault="00FD5DB3" w:rsidP="00A86BD0">
      <w:pPr>
        <w:spacing w:line="276" w:lineRule="auto"/>
        <w:jc w:val="both"/>
        <w:rPr>
          <w:b/>
          <w:bCs/>
          <w:iCs/>
        </w:rPr>
      </w:pPr>
      <w:r w:rsidRPr="00A86BD0">
        <w:t>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  <w:r w:rsidRPr="00A86BD0">
        <w:rPr>
          <w:b/>
          <w:bCs/>
          <w:iCs/>
        </w:rPr>
        <w:t xml:space="preserve"> 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В основу курса физики положен ряд идей, которые можно рассматривать как принципы его построения.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целостности. </w:t>
      </w:r>
      <w:r w:rsidRPr="00A86BD0">
        <w:t>В соответствии с ней курс является логически завершенным, содержит материал из всех разделов физики, включает как вопросы классической, так и современной физики; уровень представления материала учитывает познавательные возможности учащихся.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преемственности. </w:t>
      </w:r>
      <w:r w:rsidRPr="00A86BD0">
        <w:t>Содержание курса учитывает подготовку, полученную учащимися при изучении естествознания.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генерализации. </w:t>
      </w:r>
      <w:r w:rsidRPr="00A86BD0">
        <w:rPr>
          <w:bCs/>
        </w:rPr>
        <w:t>В</w:t>
      </w:r>
      <w:r w:rsidRPr="00A86BD0">
        <w:rPr>
          <w:b/>
          <w:bCs/>
        </w:rPr>
        <w:t xml:space="preserve"> </w:t>
      </w:r>
      <w:r w:rsidRPr="00A86BD0">
        <w:t>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</w:t>
      </w:r>
      <w:proofErr w:type="spellStart"/>
      <w:r w:rsidRPr="00A86BD0">
        <w:rPr>
          <w:b/>
          <w:bCs/>
        </w:rPr>
        <w:t>гуманитаризации</w:t>
      </w:r>
      <w:proofErr w:type="spellEnd"/>
      <w:r w:rsidRPr="00A86BD0">
        <w:rPr>
          <w:b/>
          <w:bCs/>
        </w:rPr>
        <w:t xml:space="preserve">. </w:t>
      </w:r>
      <w:r w:rsidRPr="00A86BD0">
        <w:t>Ее реализация предполагает использование гуманитарного потенциала физической науки, осмысление связи развития физики с развитием общества, мировоззренческих, нравственных, экологических проблем.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спирального построения курса. </w:t>
      </w:r>
      <w:r w:rsidRPr="00A86BD0">
        <w:t>Ее выделение обусловлено необходимостью учета математической   подготовки   и   познавательных   возможностей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учащихся.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 w:rsidRPr="00A86BD0">
        <w:t>о-</w:t>
      </w:r>
      <w:proofErr w:type="gramEnd"/>
      <w:r w:rsidRPr="00A86BD0">
        <w:t xml:space="preserve"> и </w:t>
      </w:r>
      <w:proofErr w:type="spellStart"/>
      <w:r w:rsidRPr="00A86BD0">
        <w:t>мегамире</w:t>
      </w:r>
      <w:proofErr w:type="spellEnd"/>
      <w:r w:rsidRPr="00A86BD0">
        <w:t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</w:t>
      </w:r>
      <w:r w:rsidRPr="00A86BD0">
        <w:softHyphen/>
        <w:t>риала этой темы обеспечено предшествующей подготовкой учащихся по математике и природоведению.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lastRenderedPageBreak/>
        <w:t>Затем изучаются явления макромира, объяснение которых не требует привлечения знаний о строении вещества (темы «Движение и взаимодействие», «Звуковые явления», «Световые явления»). Тема «Первоначальные сведения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 - кинетической теории, которые затем используются при объяснении тепловых явлений, механических и тепловых свойств газов, жидкостей и твердых тел.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Изучение электрических и магнитных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сред, понятия магнитного поля и его действия на проводник с током.</w:t>
      </w:r>
    </w:p>
    <w:p w:rsidR="00FD5DB3" w:rsidRPr="00A86BD0" w:rsidRDefault="00FD5DB3" w:rsidP="00A86B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Таким образом, в 7-8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</w:t>
      </w:r>
    </w:p>
    <w:p w:rsidR="00FD5DB3" w:rsidRPr="00A86BD0" w:rsidRDefault="00FD5DB3" w:rsidP="00A86BD0">
      <w:pPr>
        <w:spacing w:line="276" w:lineRule="auto"/>
        <w:ind w:firstLine="708"/>
        <w:jc w:val="both"/>
        <w:rPr>
          <w:bCs/>
          <w:iCs/>
        </w:rPr>
      </w:pPr>
      <w:r w:rsidRPr="00A86BD0">
        <w:rPr>
          <w:bCs/>
          <w:iCs/>
        </w:rPr>
        <w:t xml:space="preserve">На обобщение учебного материала в конце 7 класса из резерва взят 1 час. </w:t>
      </w:r>
    </w:p>
    <w:p w:rsidR="00FD5DB3" w:rsidRPr="00A86BD0" w:rsidRDefault="00FD5DB3" w:rsidP="00A86BD0">
      <w:pPr>
        <w:spacing w:line="276" w:lineRule="auto"/>
        <w:jc w:val="both"/>
        <w:rPr>
          <w:b/>
          <w:bCs/>
          <w:iCs/>
          <w:color w:val="FF0000"/>
        </w:rPr>
      </w:pPr>
      <w:r w:rsidRPr="00A86BD0">
        <w:rPr>
          <w:b/>
          <w:bCs/>
          <w:iCs/>
        </w:rPr>
        <w:t>Формы, методы, технологии обучения.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A86BD0" w:rsidRDefault="00A86BD0" w:rsidP="00A86BD0">
      <w:pPr>
        <w:spacing w:line="276" w:lineRule="auto"/>
        <w:jc w:val="both"/>
      </w:pPr>
      <w:r>
        <w:rPr>
          <w:i/>
        </w:rPr>
        <w:t>-</w:t>
      </w:r>
      <w:r w:rsidR="00FD5DB3" w:rsidRPr="00A86BD0">
        <w:t>урок-лекция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 – беседа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 с использованием учебного видеофильма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FD5DB3" w:rsidRP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 смешанный (сочетание различных видов урока на одном уроке).</w:t>
      </w:r>
    </w:p>
    <w:p w:rsidR="00FD5DB3" w:rsidRPr="00A86BD0" w:rsidRDefault="00A86BD0" w:rsidP="00A86BD0">
      <w:pPr>
        <w:spacing w:line="276" w:lineRule="auto"/>
        <w:jc w:val="both"/>
      </w:pPr>
      <w:r w:rsidRPr="00A86BD0">
        <w:t>б)</w:t>
      </w:r>
      <w:r w:rsidR="00FD5DB3" w:rsidRPr="00A86BD0">
        <w:t xml:space="preserve">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A86BD0" w:rsidRDefault="00A86BD0" w:rsidP="00A86BD0">
      <w:pPr>
        <w:spacing w:line="276" w:lineRule="auto"/>
        <w:jc w:val="both"/>
      </w:pPr>
      <w:r>
        <w:rPr>
          <w:i/>
        </w:rPr>
        <w:t>-</w:t>
      </w:r>
      <w:r w:rsidR="00FD5DB3" w:rsidRPr="00A86BD0">
        <w:t>урок самостоятельных работ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-у</w:t>
      </w:r>
      <w:r w:rsidR="00FD5DB3" w:rsidRPr="00A86BD0">
        <w:t>рок</w:t>
      </w:r>
      <w:r>
        <w:t xml:space="preserve"> </w:t>
      </w:r>
      <w:r w:rsidR="00FD5DB3" w:rsidRPr="00A86BD0">
        <w:t>-</w:t>
      </w:r>
      <w:r>
        <w:t xml:space="preserve"> лабораторная работа;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 практических работ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 xml:space="preserve"> урок-</w:t>
      </w:r>
      <w:r>
        <w:t>экскурсия;</w:t>
      </w:r>
      <w:r w:rsidR="00FD5DB3" w:rsidRPr="00A86BD0">
        <w:t xml:space="preserve"> </w:t>
      </w:r>
    </w:p>
    <w:p w:rsidR="00FD5DB3" w:rsidRP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семинар.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урок-семинар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урок-конференция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интегрированный урок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творческое занятие</w:t>
      </w:r>
      <w:r>
        <w:t>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урок-диспут</w:t>
      </w:r>
      <w:r>
        <w:t>;</w:t>
      </w:r>
    </w:p>
    <w:p w:rsidR="00FD5DB3" w:rsidRPr="00A86BD0" w:rsidRDefault="00A86BD0" w:rsidP="00A86BD0">
      <w:pPr>
        <w:spacing w:line="276" w:lineRule="auto"/>
        <w:jc w:val="both"/>
        <w:rPr>
          <w:u w:val="single"/>
        </w:rPr>
      </w:pPr>
      <w:r>
        <w:t>-</w:t>
      </w:r>
      <w:proofErr w:type="spellStart"/>
      <w:proofErr w:type="gramStart"/>
      <w:r w:rsidR="00FD5DB3" w:rsidRPr="00A86BD0">
        <w:t>урок-деловая</w:t>
      </w:r>
      <w:proofErr w:type="spellEnd"/>
      <w:proofErr w:type="gramEnd"/>
      <w:r w:rsidR="00FD5DB3" w:rsidRPr="00A86BD0">
        <w:t>/ролевая игра.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устная форма проверки (фронтальный, индивидуальный и групповой опрос)</w:t>
      </w:r>
      <w:r>
        <w:t>,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письменная про</w:t>
      </w:r>
      <w:r>
        <w:t>верка:</w:t>
      </w:r>
      <w:r w:rsidR="00FD5DB3"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смешанный уро</w:t>
      </w:r>
      <w:r>
        <w:t>к (сочетание трех первых видов);</w:t>
      </w:r>
    </w:p>
    <w:p w:rsidR="00FD5DB3" w:rsidRPr="00A86BD0" w:rsidRDefault="00A86BD0" w:rsidP="00A86BD0">
      <w:pPr>
        <w:spacing w:line="276" w:lineRule="auto"/>
        <w:jc w:val="both"/>
      </w:pPr>
      <w:r>
        <w:t>-</w:t>
      </w:r>
      <w:r w:rsidR="00FD5DB3" w:rsidRPr="00A86BD0">
        <w:t>урок-соревнование.</w:t>
      </w:r>
    </w:p>
    <w:p w:rsidR="00FD5DB3" w:rsidRPr="00A86BD0" w:rsidRDefault="00FD5DB3" w:rsidP="00A86BD0">
      <w:pPr>
        <w:spacing w:line="276" w:lineRule="auto"/>
        <w:jc w:val="both"/>
      </w:pPr>
      <w:proofErr w:type="spellStart"/>
      <w:r w:rsidRPr="00A86BD0">
        <w:lastRenderedPageBreak/>
        <w:t>д</w:t>
      </w:r>
      <w:proofErr w:type="spellEnd"/>
      <w:r w:rsidRPr="00A86BD0">
        <w:t>) Комбинированные уроки: на них решаются несколько дидактических задач.</w:t>
      </w:r>
    </w:p>
    <w:p w:rsidR="00A86BD0" w:rsidRPr="00A86BD0" w:rsidRDefault="00A86BD0" w:rsidP="00A86BD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FD5DB3" w:rsidRPr="00A86BD0" w:rsidRDefault="00FD5DB3" w:rsidP="00A86BD0">
      <w:pPr>
        <w:spacing w:line="276" w:lineRule="auto"/>
        <w:jc w:val="both"/>
        <w:rPr>
          <w:b/>
        </w:rPr>
      </w:pPr>
      <w:r w:rsidRPr="00A86BD0">
        <w:rPr>
          <w:b/>
        </w:rPr>
        <w:t>Оценка устных ответов учащихся</w:t>
      </w:r>
    </w:p>
    <w:p w:rsidR="00FD5DB3" w:rsidRPr="00A86BD0" w:rsidRDefault="00FD5DB3" w:rsidP="00A86BD0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rPr>
          <w:u w:val="single"/>
        </w:rPr>
        <w:t xml:space="preserve"> 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FD5DB3" w:rsidRPr="00A86BD0" w:rsidRDefault="00FD5DB3" w:rsidP="00A86BD0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A86BD0">
        <w:t xml:space="preserve"> </w:t>
      </w:r>
      <w:proofErr w:type="gramStart"/>
      <w:r w:rsidRPr="00A86BD0">
        <w:t>допустил не более одной</w:t>
      </w:r>
      <w:proofErr w:type="gramEnd"/>
      <w:r w:rsidRPr="00A86BD0"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FD5DB3" w:rsidRPr="00A86BD0" w:rsidRDefault="00FD5DB3" w:rsidP="00A86BD0">
      <w:pPr>
        <w:spacing w:line="276" w:lineRule="auto"/>
        <w:jc w:val="both"/>
        <w:rPr>
          <w:b/>
        </w:rPr>
      </w:pPr>
      <w:r w:rsidRPr="00A86BD0">
        <w:rPr>
          <w:b/>
        </w:rPr>
        <w:t>Оценка контрольных работ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«5</w:t>
      </w:r>
      <w:r w:rsidRPr="00A86BD0">
        <w:rPr>
          <w:b/>
          <w:bCs/>
          <w:u w:val="single"/>
        </w:rPr>
        <w:t>»</w:t>
      </w:r>
      <w:r w:rsidRPr="00A86BD0">
        <w:rPr>
          <w:b/>
          <w:bCs/>
        </w:rPr>
        <w:t xml:space="preserve"> </w:t>
      </w:r>
      <w:r w:rsidRPr="00A86BD0">
        <w:t>ставится за работу, выполненную полностью без ошибок и недочётов.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FD5DB3" w:rsidRPr="00A86BD0" w:rsidRDefault="00FD5DB3" w:rsidP="00A86BD0">
      <w:pPr>
        <w:spacing w:line="276" w:lineRule="auto"/>
        <w:jc w:val="both"/>
        <w:rPr>
          <w:b/>
        </w:rPr>
      </w:pPr>
      <w:r w:rsidRPr="00A86BD0">
        <w:rPr>
          <w:b/>
        </w:rPr>
        <w:t>Оценка лабораторных работ</w:t>
      </w:r>
    </w:p>
    <w:p w:rsidR="00FD5DB3" w:rsidRPr="00A86BD0" w:rsidRDefault="00FD5DB3" w:rsidP="00A86BD0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</w:t>
      </w:r>
      <w:r w:rsidRPr="00A86BD0">
        <w:lastRenderedPageBreak/>
        <w:t>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FD5DB3" w:rsidRPr="00A86BD0" w:rsidRDefault="00FD5DB3" w:rsidP="00A86BD0">
      <w:p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1A24D0" w:rsidRDefault="001A24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/>
    <w:p w:rsidR="00A86BD0" w:rsidRDefault="00A86BD0" w:rsidP="00A86BD0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A86BD0">
        <w:rPr>
          <w:b/>
          <w:i/>
          <w:sz w:val="28"/>
        </w:rPr>
        <w:lastRenderedPageBreak/>
        <w:t>Содержание тем учебного курса</w:t>
      </w:r>
    </w:p>
    <w:p w:rsidR="00A86BD0" w:rsidRPr="00BB4FC2" w:rsidRDefault="00BB4FC2" w:rsidP="00BB4FC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B4FC2">
        <w:rPr>
          <w:b/>
        </w:rPr>
        <w:t>Введение (6 часов)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Что и как изучают физика и астрономия.</w:t>
      </w:r>
      <w:r>
        <w:t xml:space="preserve"> </w:t>
      </w:r>
      <w:r w:rsidRPr="009944F2">
        <w:t>Физические явления. Наблюдения и эксперимент. Гипотеза. Физические величины. Единицы</w:t>
      </w:r>
      <w:r>
        <w:t xml:space="preserve"> </w:t>
      </w:r>
      <w:r w:rsidRPr="009944F2">
        <w:t>величин. Измерение физических величин. Физические приборы. Понятие о точности измерений.</w:t>
      </w:r>
      <w:r>
        <w:t xml:space="preserve"> </w:t>
      </w:r>
      <w:r w:rsidRPr="009944F2">
        <w:t>Абсолютная погрешность. Запись результата прямого измерения с учетом абсолютной погрешности.</w:t>
      </w:r>
      <w:r>
        <w:t xml:space="preserve"> </w:t>
      </w:r>
      <w:r w:rsidRPr="009944F2">
        <w:t>Уменьшение погрешности измерений. Измерение малых величин.</w:t>
      </w:r>
      <w:r>
        <w:t xml:space="preserve"> </w:t>
      </w:r>
      <w:r w:rsidRPr="009944F2">
        <w:t>Физические законы и границы их применимости.</w:t>
      </w:r>
      <w:r>
        <w:t xml:space="preserve"> </w:t>
      </w:r>
      <w:r w:rsidRPr="009944F2">
        <w:t>Физика и техника.</w:t>
      </w:r>
      <w:r>
        <w:t xml:space="preserve"> </w:t>
      </w:r>
      <w:r w:rsidRPr="009944F2">
        <w:t xml:space="preserve">Относительная погрешность. Физическая теория. Структурные уровни материи: микромир, макромир, </w:t>
      </w:r>
      <w:proofErr w:type="spellStart"/>
      <w:r w:rsidRPr="009944F2">
        <w:t>мегамир</w:t>
      </w:r>
      <w:proofErr w:type="spellEnd"/>
      <w:r w:rsidRPr="009944F2">
        <w:t>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1.Измерение длины</w:t>
      </w:r>
      <w:proofErr w:type="gramStart"/>
      <w:r w:rsidRPr="009944F2">
        <w:t xml:space="preserve"> ,</w:t>
      </w:r>
      <w:proofErr w:type="gramEnd"/>
      <w:r w:rsidRPr="009944F2">
        <w:t xml:space="preserve"> объема и температуры тела.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2. Измерение размеров малых тел.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3. Измерение времени</w:t>
      </w:r>
    </w:p>
    <w:p w:rsidR="00A86BD0" w:rsidRPr="00754AC8" w:rsidRDefault="00A86BD0" w:rsidP="00BB4FC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4AC8">
        <w:rPr>
          <w:b/>
        </w:rPr>
        <w:t>Движение и взаимодействие тел (38 часов)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Механическое движение и его виды. Относительность механического движения. Траектория.</w:t>
      </w:r>
      <w:r>
        <w:t xml:space="preserve"> </w:t>
      </w:r>
      <w:r w:rsidRPr="009944F2">
        <w:t>Путь. Равномерное прямолинейное движение. Скорость равномерного прямолинейного движения.</w:t>
      </w:r>
      <w:r>
        <w:t xml:space="preserve"> </w:t>
      </w:r>
      <w:r w:rsidRPr="009944F2">
        <w:t>Неравномерное прямолинейное движение. Средняя скорость. Равноускоренное движение.</w:t>
      </w:r>
      <w:r>
        <w:t xml:space="preserve"> </w:t>
      </w:r>
      <w:r w:rsidRPr="009944F2">
        <w:t>Ускорение. Свободное падение. Ускорение свободного падения.</w:t>
      </w:r>
      <w:r>
        <w:t xml:space="preserve"> </w:t>
      </w:r>
      <w:r w:rsidRPr="009944F2">
        <w:t>Явление инерции. Взаимодействие тел. Масса тела. Измерение массы при помощи весов.</w:t>
      </w:r>
      <w:r>
        <w:t xml:space="preserve"> </w:t>
      </w:r>
      <w:r w:rsidRPr="009944F2">
        <w:t>Плотность вещества.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Сила. Графическое изображение сил. Измерение сил. Динамометр. Сложение сил, направленных</w:t>
      </w:r>
      <w:r>
        <w:t xml:space="preserve"> </w:t>
      </w:r>
      <w:r w:rsidRPr="009944F2">
        <w:t>по одной прямой. Равнодействующая сила.</w:t>
      </w:r>
      <w:r>
        <w:t xml:space="preserve"> </w:t>
      </w:r>
      <w:r w:rsidRPr="009944F2">
        <w:t>Международная система единиц.</w:t>
      </w:r>
      <w:r>
        <w:t xml:space="preserve"> </w:t>
      </w:r>
      <w:r w:rsidRPr="009944F2">
        <w:t>Сила упругости. Закон Гука. Сила тяжести. Центр тяжести. Закон всемирного тяготения. Вес</w:t>
      </w:r>
      <w:r>
        <w:t xml:space="preserve"> </w:t>
      </w:r>
      <w:r w:rsidRPr="009944F2">
        <w:t>тела. Невесомость. Давление. Сила трения. Виды сил трения.</w:t>
      </w:r>
      <w:r>
        <w:t xml:space="preserve"> </w:t>
      </w:r>
      <w:r w:rsidRPr="009944F2">
        <w:t>Механическая работа. Мощность. Простые механизмы. Условие равновесия рычага. Золотое</w:t>
      </w:r>
      <w:r>
        <w:t xml:space="preserve"> </w:t>
      </w:r>
      <w:r w:rsidRPr="009944F2">
        <w:t>правило механики. Применение простых механизмов. КПД механизмов.</w:t>
      </w:r>
      <w:r>
        <w:t xml:space="preserve"> </w:t>
      </w:r>
      <w:r w:rsidRPr="009944F2">
        <w:t>Энергия. Кинетическая энергия. Потенциальная энергия. Закон сохранения механической</w:t>
      </w:r>
      <w:r>
        <w:t xml:space="preserve"> </w:t>
      </w:r>
      <w:r w:rsidRPr="009944F2">
        <w:t>энергии. Энергия рек и ветра.</w:t>
      </w:r>
      <w:r>
        <w:t xml:space="preserve"> </w:t>
      </w:r>
      <w:r w:rsidRPr="009944F2">
        <w:t>Мгновенная скорость. Путь, пройденный телом при равноускоренном движении. Сложение ил,</w:t>
      </w:r>
      <w:r>
        <w:t xml:space="preserve"> </w:t>
      </w:r>
      <w:r w:rsidRPr="009944F2">
        <w:t>направленных под углом друг к другу</w:t>
      </w:r>
      <w:proofErr w:type="gramStart"/>
      <w:r w:rsidRPr="009944F2">
        <w:t xml:space="preserve"> .</w:t>
      </w:r>
      <w:proofErr w:type="gramEnd"/>
      <w:r w:rsidRPr="009944F2">
        <w:t>Законы Ньютона.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1. Изучение равномерного движения.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2. Измерение массы тела на рычажных весах.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3. Измерение плотности вещества твердого тела.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4. Градуировка динамометра и измерение сил.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5. Измерение силы трения скольжения.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6. Измерение коэффициента трения скольжения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7. Изучение условия равновесия рычага.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8. Измерение КПД при подъеме тела по наклонной плоскости.</w:t>
      </w:r>
    </w:p>
    <w:p w:rsidR="00A86BD0" w:rsidRPr="00C5301E" w:rsidRDefault="00A86BD0" w:rsidP="00BB4FC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5301E">
        <w:rPr>
          <w:b/>
        </w:rPr>
        <w:t>Звуковые явления (6 часов)</w:t>
      </w:r>
    </w:p>
    <w:p w:rsidR="00A86BD0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Механические колебания и их характеристики: амплитуда, период, частота колебаний.</w:t>
      </w:r>
      <w:r>
        <w:t xml:space="preserve"> </w:t>
      </w:r>
      <w:r w:rsidRPr="009944F2">
        <w:t>Источники звука.</w:t>
      </w:r>
      <w:r>
        <w:t xml:space="preserve"> </w:t>
      </w:r>
      <w:r w:rsidRPr="009944F2">
        <w:t>Механические волны. Длина волны. Звуковые волны. Скорость звука. Громкость звука. Высота</w:t>
      </w:r>
      <w:r>
        <w:t xml:space="preserve"> </w:t>
      </w:r>
      <w:r w:rsidRPr="009944F2">
        <w:t>тона. Отражение звука. Эхо. Математический маятник. Период колебаний математического и пружинного маятников. Тембр.</w:t>
      </w:r>
      <w:r>
        <w:t xml:space="preserve"> </w:t>
      </w:r>
    </w:p>
    <w:p w:rsidR="00A86BD0" w:rsidRPr="00C5301E" w:rsidRDefault="00A86BD0" w:rsidP="00BB4FC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5301E">
        <w:rPr>
          <w:b/>
        </w:rPr>
        <w:t>Световые явления (17 часов)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lastRenderedPageBreak/>
        <w:t>Источники света. Закон прямолинейного распространения света. Световые пучки и световые</w:t>
      </w:r>
      <w:r>
        <w:t xml:space="preserve"> </w:t>
      </w:r>
      <w:r w:rsidRPr="009944F2">
        <w:t>лучи. Образование тени и полутени. Солнечные затмения.</w:t>
      </w:r>
      <w:r>
        <w:t xml:space="preserve"> </w:t>
      </w:r>
      <w:r w:rsidRPr="009944F2">
        <w:t>Отражение света. Закон отражения света. Построение изображений в плоском зеркале. Перископ.</w:t>
      </w:r>
      <w:r>
        <w:t xml:space="preserve"> </w:t>
      </w:r>
      <w:r w:rsidRPr="009944F2">
        <w:t>Преломление света. Полное внутреннее отражение. Линзы. Фокусное расстояние линзы.</w:t>
      </w:r>
      <w:r>
        <w:t xml:space="preserve"> </w:t>
      </w:r>
      <w:r w:rsidRPr="009944F2">
        <w:t>Оптическая сила линзы. Построение изображения, даваемого линзой. Увеличение линзы.</w:t>
      </w:r>
      <w:r>
        <w:t xml:space="preserve"> </w:t>
      </w:r>
      <w:r w:rsidRPr="009944F2">
        <w:t>Оптические приборы: проекционный аппарат, фотоаппарат. Глаз как оптическая система.</w:t>
      </w:r>
      <w:r>
        <w:t xml:space="preserve"> </w:t>
      </w:r>
      <w:r w:rsidRPr="009944F2">
        <w:t>Нормальное зрение, близорукость, дальнозоркость. Очки. Лупа.</w:t>
      </w:r>
      <w:r>
        <w:t xml:space="preserve"> </w:t>
      </w:r>
      <w:r w:rsidRPr="009944F2">
        <w:t>Разложение белого света в спектр. Сложение спектральных цветов. Цвета тел.</w:t>
      </w:r>
      <w:r>
        <w:t xml:space="preserve"> </w:t>
      </w:r>
      <w:r w:rsidRPr="009944F2">
        <w:t>Лунные затмения. Зеркальное и диффузное отражение. Многократное отражение. Вогнутое зеркало.</w:t>
      </w:r>
      <w:r>
        <w:t xml:space="preserve"> </w:t>
      </w:r>
      <w:r w:rsidRPr="009944F2">
        <w:t>Применение вогнутых зеркал. Закон преломления света. Волоконная оптика. Формула тонкой линзы.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1. Наблюдение прямолинейного распространения света.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2. Изучение явления отражения света.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3. Получение и исследование изображения в плоском зеркале.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4. Изучение явления преломления света.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>5. Изучение изображения, даваемого линзой.</w:t>
      </w:r>
    </w:p>
    <w:p w:rsidR="00A86BD0" w:rsidRPr="009944F2" w:rsidRDefault="00A86BD0" w:rsidP="00BB4FC2">
      <w:pPr>
        <w:autoSpaceDE w:val="0"/>
        <w:autoSpaceDN w:val="0"/>
        <w:adjustRightInd w:val="0"/>
        <w:spacing w:line="276" w:lineRule="auto"/>
        <w:jc w:val="both"/>
      </w:pPr>
      <w:r w:rsidRPr="009944F2">
        <w:t xml:space="preserve">Резерв учебного времени – </w:t>
      </w:r>
      <w:r>
        <w:t>1</w:t>
      </w:r>
      <w:r w:rsidRPr="009944F2">
        <w:t xml:space="preserve"> час</w:t>
      </w:r>
    </w:p>
    <w:p w:rsidR="00A86BD0" w:rsidRDefault="00A86BD0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ind w:left="7080" w:firstLine="708"/>
        <w:jc w:val="both"/>
      </w:pPr>
    </w:p>
    <w:p w:rsidR="00BB4FC2" w:rsidRDefault="00BB4FC2" w:rsidP="00BB4FC2">
      <w:pPr>
        <w:jc w:val="center"/>
        <w:rPr>
          <w:b/>
          <w:i/>
          <w:sz w:val="28"/>
        </w:rPr>
      </w:pPr>
      <w:r w:rsidRPr="00BB4FC2">
        <w:rPr>
          <w:b/>
          <w:i/>
          <w:sz w:val="28"/>
        </w:rPr>
        <w:t>Требования к уровню подготовки учащихся</w:t>
      </w:r>
    </w:p>
    <w:p w:rsidR="00BB4FC2" w:rsidRPr="00BB4FC2" w:rsidRDefault="00BB4FC2" w:rsidP="00BB4FC2">
      <w:pPr>
        <w:jc w:val="center"/>
        <w:rPr>
          <w:b/>
          <w:i/>
          <w:sz w:val="28"/>
        </w:rPr>
      </w:pPr>
    </w:p>
    <w:p w:rsidR="00BB4FC2" w:rsidRPr="00BB4FC2" w:rsidRDefault="00BB4FC2" w:rsidP="00BB4FC2">
      <w:pPr>
        <w:spacing w:line="276" w:lineRule="auto"/>
        <w:jc w:val="both"/>
        <w:rPr>
          <w:b/>
          <w:szCs w:val="28"/>
        </w:rPr>
      </w:pPr>
      <w:r w:rsidRPr="00BB4FC2">
        <w:rPr>
          <w:b/>
          <w:szCs w:val="28"/>
        </w:rPr>
        <w:t>Ученик 7 кл</w:t>
      </w:r>
      <w:r>
        <w:rPr>
          <w:b/>
          <w:szCs w:val="28"/>
        </w:rPr>
        <w:t>асса должен</w:t>
      </w:r>
    </w:p>
    <w:p w:rsidR="00BB4FC2" w:rsidRPr="004F3CD0" w:rsidRDefault="00BB4FC2" w:rsidP="00BB4FC2">
      <w:pPr>
        <w:spacing w:line="276" w:lineRule="auto"/>
        <w:jc w:val="both"/>
        <w:rPr>
          <w:b/>
        </w:rPr>
      </w:pPr>
      <w:r w:rsidRPr="004F3CD0">
        <w:rPr>
          <w:b/>
        </w:rPr>
        <w:t>Знать/понимать:</w:t>
      </w:r>
    </w:p>
    <w:p w:rsidR="00BB4FC2" w:rsidRPr="004F3CD0" w:rsidRDefault="00BB4FC2" w:rsidP="00BB4FC2">
      <w:pPr>
        <w:spacing w:line="276" w:lineRule="auto"/>
        <w:jc w:val="both"/>
      </w:pPr>
      <w:proofErr w:type="gramStart"/>
      <w:r w:rsidRPr="004F3CD0">
        <w:rPr>
          <w:i/>
        </w:rPr>
        <w:t xml:space="preserve">смысл понятий: </w:t>
      </w:r>
      <w:r w:rsidRPr="004F3CD0">
        <w:t>физическое</w:t>
      </w:r>
      <w:r w:rsidRPr="004F3CD0">
        <w:rPr>
          <w:i/>
        </w:rPr>
        <w:t xml:space="preserve"> </w:t>
      </w:r>
      <w:r w:rsidRPr="004F3CD0">
        <w:t xml:space="preserve">явление, физический закон, вещество, взаимодействие; </w:t>
      </w:r>
      <w:r w:rsidRPr="004F3CD0">
        <w:br/>
      </w:r>
      <w:r w:rsidRPr="004F3CD0">
        <w:rPr>
          <w:i/>
        </w:rPr>
        <w:t xml:space="preserve">смысл физических величин: </w:t>
      </w:r>
      <w:r w:rsidRPr="004F3CD0">
        <w:t>путь, скорость, масса, плотность, сила, давление, КПД;</w:t>
      </w:r>
      <w:proofErr w:type="gramEnd"/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 xml:space="preserve">смысл физических законов: </w:t>
      </w:r>
      <w:r w:rsidRPr="004F3CD0">
        <w:t>Паскаля, Архимеда.</w:t>
      </w:r>
    </w:p>
    <w:p w:rsidR="00BB4FC2" w:rsidRPr="004F3CD0" w:rsidRDefault="00BB4FC2" w:rsidP="00BB4FC2">
      <w:pPr>
        <w:spacing w:line="276" w:lineRule="auto"/>
        <w:jc w:val="both"/>
        <w:rPr>
          <w:b/>
        </w:rPr>
      </w:pPr>
      <w:r w:rsidRPr="004F3CD0">
        <w:rPr>
          <w:b/>
        </w:rPr>
        <w:t>Уметь:</w:t>
      </w:r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>описывать и объяснять физические явления:</w:t>
      </w:r>
      <w:r w:rsidRPr="004F3CD0">
        <w:t xml:space="preserve"> равномерное прямолинейное движение, передачу давления жидкостями и газами, плавание тел, диффузию;</w:t>
      </w:r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>использовать физические приборы и измерительные инструменты для измерения физических величин:</w:t>
      </w:r>
      <w:r w:rsidRPr="004F3CD0">
        <w:t xml:space="preserve"> расстояния, промежутка времени, массы, силы, давления;</w:t>
      </w:r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4F3CD0">
        <w:t xml:space="preserve"> пути от времени, силы упругости от удлинения пружины, силы трения от силы нормального давления;</w:t>
      </w:r>
    </w:p>
    <w:p w:rsidR="00BB4FC2" w:rsidRPr="004F3CD0" w:rsidRDefault="00BB4FC2" w:rsidP="00BB4FC2">
      <w:pPr>
        <w:spacing w:line="276" w:lineRule="auto"/>
        <w:jc w:val="both"/>
        <w:rPr>
          <w:i/>
        </w:rPr>
      </w:pPr>
      <w:r w:rsidRPr="004F3CD0">
        <w:rPr>
          <w:i/>
        </w:rPr>
        <w:t>выражать результаты измерений и расчетов Международной системы;</w:t>
      </w:r>
    </w:p>
    <w:p w:rsidR="00BB4FC2" w:rsidRPr="004F3CD0" w:rsidRDefault="00BB4FC2" w:rsidP="00BB4FC2">
      <w:pPr>
        <w:spacing w:line="276" w:lineRule="auto"/>
        <w:jc w:val="both"/>
        <w:rPr>
          <w:i/>
        </w:rPr>
      </w:pPr>
      <w:r w:rsidRPr="004F3CD0">
        <w:rPr>
          <w:i/>
        </w:rPr>
        <w:t>приводить примеры практического использования физических знаний о механических явлениях;</w:t>
      </w:r>
    </w:p>
    <w:p w:rsidR="00BB4FC2" w:rsidRPr="004F3CD0" w:rsidRDefault="00BB4FC2" w:rsidP="00BB4FC2">
      <w:pPr>
        <w:spacing w:line="276" w:lineRule="auto"/>
        <w:jc w:val="both"/>
        <w:rPr>
          <w:i/>
        </w:rPr>
      </w:pPr>
      <w:r w:rsidRPr="004F3CD0">
        <w:rPr>
          <w:i/>
        </w:rPr>
        <w:t>решать задачи на применение изученных физических законов;</w:t>
      </w:r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>осуществлять самостоятельный поиск информации и использовать приобретенные знания</w:t>
      </w:r>
      <w:r w:rsidRPr="004F3CD0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 математических символов, рисунков и структурных схем).</w:t>
      </w:r>
    </w:p>
    <w:p w:rsidR="00BB4FC2" w:rsidRPr="004F3CD0" w:rsidRDefault="00BB4FC2" w:rsidP="00BB4FC2">
      <w:pPr>
        <w:spacing w:line="276" w:lineRule="auto"/>
        <w:jc w:val="both"/>
      </w:pPr>
      <w:r w:rsidRPr="004F3CD0">
        <w:rPr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F3CD0">
        <w:t>обеспечения безопасности в процессе использования транспортных средств, рационального применения простых механизмов.</w:t>
      </w: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Pr="00BB4FC2" w:rsidRDefault="00BB4FC2" w:rsidP="00BB4FC2">
      <w:pPr>
        <w:spacing w:line="276" w:lineRule="auto"/>
        <w:jc w:val="center"/>
        <w:rPr>
          <w:b/>
          <w:i/>
          <w:sz w:val="28"/>
        </w:rPr>
      </w:pPr>
      <w:r w:rsidRPr="00BB4FC2">
        <w:rPr>
          <w:b/>
          <w:i/>
          <w:sz w:val="28"/>
        </w:rPr>
        <w:lastRenderedPageBreak/>
        <w:t>Учебно-тематический план</w:t>
      </w:r>
    </w:p>
    <w:p w:rsidR="00BB4FC2" w:rsidRDefault="00BB4FC2" w:rsidP="00BB4FC2">
      <w:pPr>
        <w:spacing w:line="276" w:lineRule="auto"/>
        <w:jc w:val="both"/>
      </w:pPr>
    </w:p>
    <w:tbl>
      <w:tblPr>
        <w:tblW w:w="1027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7170"/>
        <w:gridCol w:w="2334"/>
      </w:tblGrid>
      <w:tr w:rsidR="00EC6896" w:rsidTr="00EC6896">
        <w:trPr>
          <w:trHeight w:hRule="exact" w:val="51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5B3FB8" w:rsidRDefault="00EC6896" w:rsidP="00725693">
            <w:pPr>
              <w:shd w:val="clear" w:color="auto" w:fill="FFFFFF"/>
              <w:spacing w:line="197" w:lineRule="exact"/>
              <w:ind w:left="19" w:right="29" w:firstLine="158"/>
              <w:jc w:val="center"/>
              <w:rPr>
                <w:sz w:val="22"/>
                <w:szCs w:val="22"/>
              </w:rPr>
            </w:pPr>
            <w:r w:rsidRPr="005B3FB8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5B3FB8" w:rsidRDefault="00EC6896" w:rsidP="00725693">
            <w:pPr>
              <w:shd w:val="clear" w:color="auto" w:fill="FFFFFF"/>
              <w:ind w:left="1747"/>
              <w:jc w:val="center"/>
              <w:rPr>
                <w:sz w:val="22"/>
                <w:szCs w:val="22"/>
              </w:rPr>
            </w:pPr>
            <w:r w:rsidRPr="005B3FB8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5B3FB8" w:rsidRDefault="00EC6896" w:rsidP="00725693">
            <w:pPr>
              <w:shd w:val="clear" w:color="auto" w:fill="FFFFFF"/>
              <w:ind w:left="38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контроля</w:t>
            </w:r>
          </w:p>
        </w:tc>
      </w:tr>
      <w:tr w:rsidR="00EC6896" w:rsidTr="00EC6896">
        <w:trPr>
          <w:trHeight w:hRule="exact"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Default="00EC6896" w:rsidP="00725693">
            <w:pPr>
              <w:shd w:val="clear" w:color="auto" w:fill="FFFFFF"/>
              <w:ind w:left="13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356E1E" w:rsidRDefault="00EC6896" w:rsidP="00725693">
            <w:pPr>
              <w:jc w:val="center"/>
              <w:rPr>
                <w:b/>
              </w:rPr>
            </w:pPr>
            <w:r w:rsidRPr="00356E1E">
              <w:rPr>
                <w:b/>
              </w:rPr>
              <w:t xml:space="preserve">РАЗДЕЛ 1    ВВЕДЕНИЕ </w:t>
            </w:r>
            <w:proofErr w:type="gramStart"/>
            <w:r w:rsidRPr="00356E1E">
              <w:rPr>
                <w:b/>
              </w:rPr>
              <w:t xml:space="preserve">( </w:t>
            </w:r>
            <w:proofErr w:type="gramEnd"/>
            <w:r w:rsidRPr="00356E1E">
              <w:rPr>
                <w:b/>
              </w:rPr>
              <w:t>6 часов)</w:t>
            </w:r>
          </w:p>
          <w:p w:rsidR="00EC6896" w:rsidRPr="00356E1E" w:rsidRDefault="00EC6896" w:rsidP="0072569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356E1E" w:rsidRDefault="00EC6896" w:rsidP="00725693">
            <w:pPr>
              <w:jc w:val="center"/>
              <w:rPr>
                <w:b/>
              </w:rPr>
            </w:pPr>
          </w:p>
        </w:tc>
      </w:tr>
      <w:tr w:rsidR="00EC6896" w:rsidTr="00EC6896">
        <w:trPr>
          <w:trHeight w:hRule="exact"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</w:pPr>
            <w:r w:rsidRPr="00EC6896">
              <w:rPr>
                <w:b/>
                <w:bCs/>
              </w:rPr>
              <w:t>1/1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</w:pPr>
            <w:r w:rsidRPr="00EC6896">
              <w:t>Что и как изучают физика и астрономия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</w:pPr>
            <w:r w:rsidRPr="00EC6896">
              <w:t>ФО</w:t>
            </w:r>
          </w:p>
        </w:tc>
      </w:tr>
      <w:tr w:rsidR="00EC6896" w:rsidTr="00EC6896">
        <w:trPr>
          <w:trHeight w:hRule="exact" w:val="50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4"/>
            </w:pPr>
            <w:r w:rsidRPr="00EC6896">
              <w:rPr>
                <w:b/>
                <w:bCs/>
              </w:rPr>
              <w:t>2/2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58"/>
            </w:pPr>
            <w:r w:rsidRPr="00EC6896">
              <w:t>Физические величины. Единицы физических вели</w:t>
            </w:r>
            <w:r w:rsidRPr="00EC6896">
              <w:softHyphen/>
              <w:t>чин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58"/>
            </w:pPr>
            <w:r w:rsidRPr="00EC6896">
              <w:t>ИО</w:t>
            </w:r>
          </w:p>
        </w:tc>
      </w:tr>
      <w:tr w:rsidR="00EC6896" w:rsidTr="00EC6896">
        <w:trPr>
          <w:trHeight w:hRule="exact" w:val="50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4"/>
            </w:pPr>
            <w:r w:rsidRPr="00EC6896">
              <w:rPr>
                <w:b/>
                <w:bCs/>
              </w:rPr>
              <w:t>3/3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2" w:lineRule="exact"/>
              <w:ind w:right="125"/>
            </w:pPr>
            <w:r w:rsidRPr="00EC6896">
              <w:t>Измерение физических величин. Точность измере</w:t>
            </w:r>
            <w:r w:rsidRPr="00EC6896">
              <w:softHyphen/>
              <w:t>ний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2" w:lineRule="exact"/>
              <w:ind w:right="125"/>
            </w:pPr>
            <w:r w:rsidRPr="00EC6896">
              <w:t>ИО</w:t>
            </w:r>
          </w:p>
        </w:tc>
      </w:tr>
      <w:tr w:rsidR="00EC6896" w:rsidTr="00EC6896">
        <w:trPr>
          <w:trHeight w:hRule="exact" w:val="5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4"/>
            </w:pPr>
            <w:r w:rsidRPr="00EC6896">
              <w:rPr>
                <w:b/>
                <w:bCs/>
              </w:rPr>
              <w:t>4/4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134"/>
              <w:rPr>
                <w:b/>
                <w:i/>
              </w:rPr>
            </w:pPr>
            <w:r w:rsidRPr="00EC6896">
              <w:rPr>
                <w:b/>
                <w:i/>
              </w:rPr>
              <w:t>Лабораторная работа № 1 «Измерение длины, объ</w:t>
            </w:r>
            <w:r w:rsidRPr="00EC6896">
              <w:rPr>
                <w:b/>
                <w:i/>
              </w:rPr>
              <w:softHyphen/>
              <w:t>ема и температуры тела»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134"/>
            </w:pPr>
          </w:p>
        </w:tc>
      </w:tr>
      <w:tr w:rsidR="00EC6896" w:rsidTr="00EC6896">
        <w:trPr>
          <w:trHeight w:hRule="exact" w:val="69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</w:pPr>
            <w:r w:rsidRPr="00EC6896">
              <w:rPr>
                <w:b/>
                <w:bCs/>
              </w:rPr>
              <w:t>5/5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2" w:lineRule="exact"/>
              <w:ind w:right="58"/>
              <w:rPr>
                <w:b/>
                <w:i/>
              </w:rPr>
            </w:pPr>
            <w:r w:rsidRPr="00EC6896">
              <w:rPr>
                <w:b/>
                <w:i/>
              </w:rPr>
              <w:t>Лабораторная работа № 2 «Измерение размеров ма</w:t>
            </w:r>
            <w:r w:rsidRPr="00EC6896">
              <w:rPr>
                <w:b/>
                <w:i/>
              </w:rPr>
              <w:softHyphen/>
              <w:t>лых тел». Лабораторная работа № 3 «Измерение времени 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2" w:lineRule="exact"/>
              <w:ind w:right="58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</w:pPr>
            <w:r w:rsidRPr="00EC6896">
              <w:rPr>
                <w:b/>
                <w:bCs/>
              </w:rPr>
              <w:t>6/6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Связи между физическими величинами. Физика и техника. Физика и окружающий нас мир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7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  <w:r w:rsidRPr="00EC6896">
              <w:rPr>
                <w:b/>
              </w:rPr>
              <w:t xml:space="preserve">РАЗДЕЛ 2     ДВИЖЕНИЕ И ВЗАИМОДЕЙСТВИЕ ТЕЛ </w:t>
            </w:r>
            <w:proofErr w:type="gramStart"/>
            <w:r w:rsidRPr="00EC6896">
              <w:rPr>
                <w:b/>
              </w:rPr>
              <w:t xml:space="preserve">( </w:t>
            </w:r>
            <w:proofErr w:type="gramEnd"/>
            <w:r w:rsidRPr="00EC6896">
              <w:rPr>
                <w:b/>
              </w:rPr>
              <w:t>38 часов)</w:t>
            </w:r>
          </w:p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1/7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Механическое движение и его виды. Относитель</w:t>
            </w:r>
            <w:r w:rsidRPr="00EC6896">
              <w:softHyphen/>
              <w:t>ность механического движения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2/8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Траектория. Путь. Равномерное движение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3/9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Скорость равномерного движения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4/10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Лабораторная работа № 4 «Изучение равномерного движения</w:t>
            </w:r>
            <w:r w:rsidRPr="00EC6896">
              <w:t>». Решение задач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5/11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Неравномерное движение. Средняя скорость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6/12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Равноускоренное движение. Ускорение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СР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7/13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Решение задач. Путь, пройденный телом при равно</w:t>
            </w:r>
            <w:r w:rsidRPr="00EC6896">
              <w:softHyphen/>
              <w:t>ускоренном движении*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8/14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Инерция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9/15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Масса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10/16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Измерение массы. </w:t>
            </w:r>
            <w:r w:rsidRPr="00EC6896">
              <w:rPr>
                <w:b/>
                <w:i/>
              </w:rPr>
              <w:t>Лабораторная работа № 5 «Изме</w:t>
            </w:r>
            <w:r w:rsidRPr="00EC6896">
              <w:rPr>
                <w:b/>
                <w:i/>
              </w:rPr>
              <w:softHyphen/>
              <w:t>рение массы тела на рычажных весах»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11/17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Плотность вещества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12/18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  <w:rPr>
                <w:b/>
                <w:i/>
              </w:rPr>
            </w:pPr>
            <w:r w:rsidRPr="00EC6896">
              <w:rPr>
                <w:b/>
                <w:i/>
              </w:rPr>
              <w:t>Лабораторная работа № 6 «Измерение плотности ве</w:t>
            </w:r>
            <w:r w:rsidRPr="00EC6896">
              <w:rPr>
                <w:b/>
                <w:i/>
              </w:rPr>
              <w:softHyphen/>
              <w:t>щества твердого тела»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13/19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Решение задач. </w:t>
            </w:r>
            <w:r w:rsidRPr="00EC6896">
              <w:rPr>
                <w:b/>
                <w:i/>
              </w:rPr>
              <w:t>Кратковременная контрольная ра</w:t>
            </w:r>
            <w:r w:rsidRPr="00EC6896">
              <w:rPr>
                <w:b/>
                <w:i/>
              </w:rPr>
              <w:softHyphen/>
              <w:t>бота (по материалу § 17—19)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14/20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Сила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15/21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Измерение силы. Международная система единиц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16/22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Сложение сил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17/23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Сила упругости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lastRenderedPageBreak/>
              <w:t>18/24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Сила тяжести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СР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19/25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Решение задач. Закон всемирного тяготения*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20/26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Вес тела. Невесомость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21/27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  <w:rPr>
                <w:b/>
                <w:i/>
              </w:rPr>
            </w:pPr>
            <w:r w:rsidRPr="00EC6896">
              <w:rPr>
                <w:b/>
                <w:i/>
              </w:rPr>
              <w:t>Лабораторная работа № 7 «Градуировка динамомет</w:t>
            </w:r>
            <w:r w:rsidRPr="00EC6896">
              <w:rPr>
                <w:b/>
                <w:i/>
              </w:rPr>
              <w:softHyphen/>
              <w:t xml:space="preserve">ра и измерение сил». </w:t>
            </w:r>
            <w:r w:rsidRPr="00EC6896">
              <w:t>Решение задач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22/28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Давление. </w:t>
            </w:r>
            <w:r w:rsidRPr="00EC6896">
              <w:rPr>
                <w:b/>
                <w:i/>
              </w:rPr>
              <w:t>Кратковременная контрольная работа (по материалу § 20—27)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23/29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Сила трения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24/30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Лабораторная работа № 8 «Измерение силы трения скольжения».</w:t>
            </w:r>
            <w:r w:rsidRPr="00EC6896">
              <w:t xml:space="preserve"> Трение в природе и технике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25/31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Лабораторная работа № 9 «Измерение коэффициен</w:t>
            </w:r>
            <w:r w:rsidRPr="00EC6896">
              <w:rPr>
                <w:b/>
                <w:i/>
              </w:rPr>
              <w:softHyphen/>
              <w:t>та трения скольжения».</w:t>
            </w:r>
            <w:r w:rsidRPr="00EC6896">
              <w:t xml:space="preserve"> Обобщение пройденного материала. Законы Ньютона*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26/32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Механическая работа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27/33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Мощность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28/34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Решение задач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29/35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Простые механизмы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СР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30/36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Правило равновесия рычага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31/37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Лабораторная работа № 10 «Изучение условия рав</w:t>
            </w:r>
            <w:r w:rsidRPr="00EC6896">
              <w:rPr>
                <w:b/>
                <w:i/>
              </w:rPr>
              <w:softHyphen/>
              <w:t>новесия рычага»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32/38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Применение правила равновесия рычага к блоку. «Золотое правило» механики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33/39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Коэффициент полезного действия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proofErr w:type="gramStart"/>
            <w:r w:rsidRPr="00EC6896">
              <w:t>ПР</w:t>
            </w:r>
            <w:proofErr w:type="gramEnd"/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34/40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Лабораторная работа № 11 «Измерение КПД при подъеме тела по наклонной плоскости»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35/41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Энергия. </w:t>
            </w:r>
            <w:r w:rsidRPr="00EC6896">
              <w:rPr>
                <w:b/>
                <w:i/>
              </w:rPr>
              <w:t>Кратковременная контрольная работа (по материалу § 33—37)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36/42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Кинетическая и потенциальная энергия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37/43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Закон сохранения энергии в механике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38/44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Повторение и обобщение темы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Т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  <w:r w:rsidRPr="00EC6896">
              <w:rPr>
                <w:b/>
              </w:rPr>
              <w:t xml:space="preserve">РАЗДЕЛ 3   ЗВУКОВЫЕ ЯВЛЕНИЯ </w:t>
            </w:r>
          </w:p>
          <w:p w:rsidR="00EC6896" w:rsidRPr="00EC6896" w:rsidRDefault="00EC6896" w:rsidP="00725693">
            <w:pPr>
              <w:jc w:val="center"/>
              <w:rPr>
                <w:b/>
              </w:rPr>
            </w:pPr>
            <w:r w:rsidRPr="00EC6896">
              <w:rPr>
                <w:b/>
              </w:rPr>
              <w:t xml:space="preserve"> ( 6 часов)</w:t>
            </w:r>
          </w:p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1/45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Колебательное движение. Период колебаний маят</w:t>
            </w:r>
            <w:r w:rsidRPr="00EC6896">
              <w:softHyphen/>
              <w:t>ника*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2/46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Звук. Источники звука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3/47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Волновое движение. Длина волны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proofErr w:type="gramStart"/>
            <w:r w:rsidRPr="00EC6896">
              <w:t>ПР</w:t>
            </w:r>
            <w:proofErr w:type="gramEnd"/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4/48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Звуковые волны. Распространение звука. Скорость звука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5/49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Громкость и высота звука. Отражение звука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lastRenderedPageBreak/>
              <w:t>6/50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  <w:rPr>
                <w:b/>
                <w:i/>
              </w:rPr>
            </w:pPr>
            <w:r w:rsidRPr="00EC6896">
              <w:rPr>
                <w:b/>
                <w:i/>
              </w:rPr>
              <w:t>Повторение и обобщение темы. Кратковременная контрольная работа (по теме «Звуковые явления»)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RPr="00BF1D67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  <w:r w:rsidRPr="00EC6896">
              <w:rPr>
                <w:b/>
              </w:rPr>
              <w:t xml:space="preserve">РАЗДЕЛ 4  СВЕТОВЫЕ ЯВЛЕНИЯ </w:t>
            </w:r>
          </w:p>
          <w:p w:rsidR="00EC6896" w:rsidRPr="00EC6896" w:rsidRDefault="00EC6896" w:rsidP="00725693">
            <w:pPr>
              <w:jc w:val="center"/>
              <w:rPr>
                <w:rFonts w:eastAsia="Calibri"/>
                <w:b/>
                <w:lang w:eastAsia="en-US"/>
              </w:rPr>
            </w:pPr>
            <w:r w:rsidRPr="00EC6896">
              <w:rPr>
                <w:b/>
              </w:rPr>
              <w:t xml:space="preserve"> </w:t>
            </w:r>
            <w:r w:rsidRPr="00EC6896">
              <w:rPr>
                <w:rFonts w:eastAsia="Calibri"/>
                <w:b/>
                <w:lang w:eastAsia="en-US"/>
              </w:rPr>
              <w:t>( 17 часов)</w:t>
            </w:r>
          </w:p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jc w:val="center"/>
              <w:rPr>
                <w:b/>
              </w:rPr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1/51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Источники света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7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2/52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Прямолинейное распространение света. </w:t>
            </w:r>
            <w:r w:rsidRPr="00EC6896">
              <w:rPr>
                <w:b/>
                <w:i/>
              </w:rPr>
              <w:t>Лабо</w:t>
            </w:r>
            <w:r w:rsidRPr="00EC6896">
              <w:rPr>
                <w:b/>
                <w:i/>
              </w:rPr>
              <w:softHyphen/>
              <w:t>раторная работа № 12 «Наблюдение прямоли</w:t>
            </w:r>
            <w:r w:rsidRPr="00EC6896">
              <w:rPr>
                <w:b/>
                <w:i/>
              </w:rPr>
              <w:softHyphen/>
              <w:t>нейного распространения света»</w:t>
            </w:r>
          </w:p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3/53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Световой пучок и световой луч. Образование те</w:t>
            </w:r>
            <w:r w:rsidRPr="00EC6896">
              <w:softHyphen/>
              <w:t>ни и полутени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4/54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Отражение света. </w:t>
            </w:r>
            <w:r w:rsidRPr="00EC6896">
              <w:rPr>
                <w:b/>
                <w:i/>
              </w:rPr>
              <w:t>Лабораторная работа № 13 «Изучение явления отражения света»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5/55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Изображение предмета в плоском зеркале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6/56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Повторение материала. Решение задач. Вогну</w:t>
            </w:r>
            <w:r w:rsidRPr="00EC6896">
              <w:softHyphen/>
              <w:t>тое зеркало*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proofErr w:type="gramStart"/>
            <w:r w:rsidRPr="00EC6896">
              <w:t>ПР</w:t>
            </w:r>
            <w:proofErr w:type="gramEnd"/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7/57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 xml:space="preserve">Преломление света. </w:t>
            </w:r>
            <w:r w:rsidRPr="00EC6896">
              <w:rPr>
                <w:b/>
                <w:i/>
              </w:rPr>
              <w:t>Лабораторная работа № 14 «Изучение явления преломления света»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8/58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Полное внутреннее отражение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9/59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Линза, ход лучей в линзе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10/60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  <w:rPr>
                <w:b/>
                <w:i/>
              </w:rPr>
            </w:pPr>
            <w:r w:rsidRPr="00EC6896">
              <w:rPr>
                <w:b/>
                <w:i/>
              </w:rPr>
              <w:t>Лабораторная работа № 15 «Изучение изобра</w:t>
            </w:r>
            <w:r w:rsidRPr="00EC6896">
              <w:rPr>
                <w:b/>
                <w:i/>
              </w:rPr>
              <w:softHyphen/>
              <w:t>жения, даваемого линзой»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11/61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Фотоаппарат. Проекционный аппарат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12/62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Глаз как оптическая система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13/63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proofErr w:type="spellStart"/>
            <w:r w:rsidRPr="00EC6896">
              <w:t>Очки</w:t>
            </w:r>
            <w:proofErr w:type="gramStart"/>
            <w:r w:rsidRPr="00EC6896">
              <w:t>,л</w:t>
            </w:r>
            <w:proofErr w:type="gramEnd"/>
            <w:r w:rsidRPr="00EC6896">
              <w:t>упа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proofErr w:type="gramStart"/>
            <w:r w:rsidRPr="00EC6896">
              <w:t>ПР</w:t>
            </w:r>
            <w:proofErr w:type="gramEnd"/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14/64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Разложение белого света в спектр. Сложение спектральных цветов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ИО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15/65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Цвета тел. Обобщение темы «Световые явле</w:t>
            </w:r>
            <w:r w:rsidRPr="00EC6896">
              <w:softHyphen/>
              <w:t>ния»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ФО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16/66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rPr>
                <w:b/>
                <w:i/>
              </w:rPr>
              <w:t>Контрольная работа по теме «Световые явле</w:t>
            </w:r>
            <w:r w:rsidRPr="00EC6896">
              <w:rPr>
                <w:b/>
                <w:i/>
              </w:rPr>
              <w:softHyphen/>
              <w:t>ния»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17/67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Повторение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Т</w:t>
            </w:r>
          </w:p>
        </w:tc>
      </w:tr>
      <w:tr w:rsidR="00EC6896" w:rsidTr="00EC6896">
        <w:trPr>
          <w:trHeight w:hRule="exact"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ind w:left="139"/>
              <w:rPr>
                <w:b/>
                <w:bCs/>
              </w:rPr>
            </w:pPr>
            <w:r w:rsidRPr="00EC6896">
              <w:rPr>
                <w:b/>
                <w:bCs/>
              </w:rPr>
              <w:t>18/68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  <w:r w:rsidRPr="00EC6896">
              <w:t>Резервное время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896" w:rsidRPr="00EC6896" w:rsidRDefault="00EC6896" w:rsidP="00725693">
            <w:pPr>
              <w:shd w:val="clear" w:color="auto" w:fill="FFFFFF"/>
              <w:spacing w:line="197" w:lineRule="exact"/>
              <w:ind w:right="288" w:firstLine="10"/>
            </w:pPr>
          </w:p>
        </w:tc>
      </w:tr>
    </w:tbl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EC6896" w:rsidRPr="00EC6896" w:rsidRDefault="00EC6896" w:rsidP="00EC6896">
      <w:pPr>
        <w:spacing w:line="276" w:lineRule="auto"/>
        <w:ind w:hanging="567"/>
        <w:rPr>
          <w:szCs w:val="22"/>
        </w:rPr>
      </w:pPr>
      <w:r w:rsidRPr="00EC6896">
        <w:rPr>
          <w:szCs w:val="22"/>
        </w:rPr>
        <w:t>ФО – фронтальный опрос</w:t>
      </w:r>
    </w:p>
    <w:p w:rsidR="00EC6896" w:rsidRPr="00EC6896" w:rsidRDefault="00EC6896" w:rsidP="00EC6896">
      <w:pPr>
        <w:spacing w:line="276" w:lineRule="auto"/>
        <w:ind w:hanging="567"/>
        <w:rPr>
          <w:szCs w:val="22"/>
        </w:rPr>
      </w:pPr>
      <w:r w:rsidRPr="00EC6896">
        <w:rPr>
          <w:szCs w:val="22"/>
        </w:rPr>
        <w:t>ИО – индивид</w:t>
      </w:r>
      <w:proofErr w:type="gramStart"/>
      <w:r w:rsidRPr="00EC6896">
        <w:rPr>
          <w:szCs w:val="22"/>
        </w:rPr>
        <w:t>.</w:t>
      </w:r>
      <w:proofErr w:type="gramEnd"/>
      <w:r w:rsidRPr="00EC6896">
        <w:rPr>
          <w:szCs w:val="22"/>
        </w:rPr>
        <w:t xml:space="preserve"> </w:t>
      </w:r>
      <w:proofErr w:type="gramStart"/>
      <w:r w:rsidRPr="00EC6896">
        <w:rPr>
          <w:szCs w:val="22"/>
        </w:rPr>
        <w:t>о</w:t>
      </w:r>
      <w:proofErr w:type="gramEnd"/>
      <w:r w:rsidRPr="00EC6896">
        <w:rPr>
          <w:szCs w:val="22"/>
        </w:rPr>
        <w:t>прос</w:t>
      </w:r>
    </w:p>
    <w:p w:rsidR="00EC6896" w:rsidRPr="00EC6896" w:rsidRDefault="00EC6896" w:rsidP="00EC6896">
      <w:pPr>
        <w:spacing w:line="276" w:lineRule="auto"/>
        <w:ind w:hanging="567"/>
        <w:rPr>
          <w:szCs w:val="22"/>
        </w:rPr>
      </w:pPr>
      <w:proofErr w:type="gramStart"/>
      <w:r w:rsidRPr="00EC6896">
        <w:rPr>
          <w:szCs w:val="22"/>
        </w:rPr>
        <w:t>СР</w:t>
      </w:r>
      <w:proofErr w:type="gramEnd"/>
      <w:r w:rsidRPr="00EC6896">
        <w:rPr>
          <w:szCs w:val="22"/>
        </w:rPr>
        <w:t xml:space="preserve"> – </w:t>
      </w:r>
      <w:proofErr w:type="spellStart"/>
      <w:r w:rsidRPr="00EC6896">
        <w:rPr>
          <w:szCs w:val="22"/>
        </w:rPr>
        <w:t>самост</w:t>
      </w:r>
      <w:proofErr w:type="spellEnd"/>
      <w:r w:rsidRPr="00EC6896">
        <w:rPr>
          <w:szCs w:val="22"/>
        </w:rPr>
        <w:t>. Раб.</w:t>
      </w:r>
    </w:p>
    <w:p w:rsidR="00EC6896" w:rsidRPr="00EC6896" w:rsidRDefault="00EC6896" w:rsidP="00EC6896">
      <w:pPr>
        <w:spacing w:line="276" w:lineRule="auto"/>
        <w:ind w:hanging="567"/>
        <w:rPr>
          <w:szCs w:val="22"/>
        </w:rPr>
      </w:pPr>
      <w:proofErr w:type="gramStart"/>
      <w:r w:rsidRPr="00EC6896">
        <w:rPr>
          <w:szCs w:val="22"/>
        </w:rPr>
        <w:t>ПР</w:t>
      </w:r>
      <w:proofErr w:type="gramEnd"/>
      <w:r w:rsidRPr="00EC6896">
        <w:rPr>
          <w:szCs w:val="22"/>
        </w:rPr>
        <w:t xml:space="preserve"> – </w:t>
      </w:r>
      <w:proofErr w:type="spellStart"/>
      <w:r w:rsidRPr="00EC6896">
        <w:rPr>
          <w:szCs w:val="22"/>
        </w:rPr>
        <w:t>провер</w:t>
      </w:r>
      <w:proofErr w:type="spellEnd"/>
      <w:r w:rsidRPr="00EC6896">
        <w:rPr>
          <w:szCs w:val="22"/>
        </w:rPr>
        <w:t>. Раб.</w:t>
      </w:r>
    </w:p>
    <w:p w:rsidR="00EC6896" w:rsidRPr="00EC6896" w:rsidRDefault="00EC6896" w:rsidP="00EC6896">
      <w:pPr>
        <w:spacing w:line="276" w:lineRule="auto"/>
        <w:ind w:hanging="567"/>
        <w:rPr>
          <w:szCs w:val="22"/>
        </w:rPr>
      </w:pPr>
      <w:r w:rsidRPr="00EC6896">
        <w:rPr>
          <w:szCs w:val="22"/>
        </w:rPr>
        <w:t>Т - тест</w:t>
      </w: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both"/>
      </w:pPr>
    </w:p>
    <w:p w:rsidR="00BB4FC2" w:rsidRDefault="00BB4FC2" w:rsidP="00BB4FC2">
      <w:pPr>
        <w:spacing w:line="276" w:lineRule="auto"/>
        <w:jc w:val="center"/>
        <w:rPr>
          <w:b/>
          <w:i/>
          <w:sz w:val="28"/>
        </w:rPr>
      </w:pPr>
      <w:r w:rsidRPr="00BB4FC2">
        <w:rPr>
          <w:b/>
          <w:i/>
          <w:sz w:val="28"/>
        </w:rPr>
        <w:lastRenderedPageBreak/>
        <w:t>Список литературы</w:t>
      </w:r>
    </w:p>
    <w:p w:rsidR="00BB4FC2" w:rsidRDefault="00BB4FC2" w:rsidP="00BB4FC2">
      <w:pPr>
        <w:spacing w:line="276" w:lineRule="auto"/>
        <w:jc w:val="center"/>
        <w:rPr>
          <w:b/>
          <w:i/>
          <w:sz w:val="28"/>
        </w:rPr>
      </w:pPr>
    </w:p>
    <w:p w:rsidR="00BB4FC2" w:rsidRDefault="00BB4FC2" w:rsidP="00BB4FC2">
      <w:pPr>
        <w:jc w:val="both"/>
      </w:pPr>
      <w:r w:rsidRPr="0096512C">
        <w:t xml:space="preserve">1. </w:t>
      </w:r>
      <w:proofErr w:type="spellStart"/>
      <w:r w:rsidRPr="00BB39F3">
        <w:t>Енохович</w:t>
      </w:r>
      <w:proofErr w:type="spellEnd"/>
      <w:r w:rsidRPr="00BB39F3">
        <w:t xml:space="preserve"> А.С. Справочник по физике и технике. Учебное пособие для учащихся. М. Просвещение, 1989</w:t>
      </w:r>
    </w:p>
    <w:p w:rsidR="00BB4FC2" w:rsidRDefault="00BB4FC2" w:rsidP="00BB4FC2">
      <w:pPr>
        <w:jc w:val="both"/>
      </w:pPr>
      <w:r w:rsidRPr="0096512C">
        <w:t xml:space="preserve">2. </w:t>
      </w:r>
      <w:proofErr w:type="spellStart"/>
      <w:r w:rsidRPr="00E86E12">
        <w:t>Лукашик</w:t>
      </w:r>
      <w:proofErr w:type="spellEnd"/>
      <w:r w:rsidRPr="00E86E12">
        <w:t xml:space="preserve"> В.И. сборник задач по физике для 7-9 классов общеобразовательных учреждений / В.И. </w:t>
      </w:r>
      <w:proofErr w:type="spellStart"/>
      <w:r w:rsidRPr="00E86E12">
        <w:t>Лукашик</w:t>
      </w:r>
      <w:proofErr w:type="spellEnd"/>
      <w:r w:rsidRPr="00E86E12">
        <w:t>, Е.В. Иванова. – М.: Просвещение, 20</w:t>
      </w:r>
      <w:r>
        <w:t>10</w:t>
      </w:r>
      <w:r w:rsidRPr="00E86E12">
        <w:t>.- 224с.: ил.</w:t>
      </w:r>
    </w:p>
    <w:p w:rsidR="00BB4FC2" w:rsidRPr="0096512C" w:rsidRDefault="00BB4FC2" w:rsidP="00BB4FC2">
      <w:pPr>
        <w:jc w:val="both"/>
      </w:pPr>
      <w:r w:rsidRPr="0096512C">
        <w:t xml:space="preserve">3. </w:t>
      </w:r>
      <w:proofErr w:type="spellStart"/>
      <w:r w:rsidRPr="0096512C">
        <w:t>Пурышева</w:t>
      </w:r>
      <w:proofErr w:type="spellEnd"/>
      <w:r w:rsidRPr="0096512C">
        <w:t xml:space="preserve"> Н.С., </w:t>
      </w:r>
      <w:proofErr w:type="spellStart"/>
      <w:r w:rsidRPr="0096512C">
        <w:t>Важеевская</w:t>
      </w:r>
      <w:proofErr w:type="spellEnd"/>
      <w:r w:rsidRPr="0096512C">
        <w:t xml:space="preserve"> Н.Е., Физика</w:t>
      </w:r>
      <w:r>
        <w:t>.</w:t>
      </w:r>
      <w:r w:rsidRPr="0096512C">
        <w:t xml:space="preserve"> 7 класс</w:t>
      </w:r>
      <w:r>
        <w:t xml:space="preserve">: учебник для общеобразовательных учреждений, </w:t>
      </w:r>
      <w:r w:rsidRPr="00380B24">
        <w:t>– М.</w:t>
      </w:r>
      <w:proofErr w:type="gramStart"/>
      <w:r w:rsidRPr="00380B24">
        <w:t xml:space="preserve"> :</w:t>
      </w:r>
      <w:proofErr w:type="gramEnd"/>
      <w:r w:rsidRPr="00380B24">
        <w:t xml:space="preserve"> </w:t>
      </w:r>
      <w:r w:rsidRPr="0096512C">
        <w:t>Дрофа, 2008 г.</w:t>
      </w:r>
    </w:p>
    <w:p w:rsidR="00BB4FC2" w:rsidRDefault="00BB4FC2" w:rsidP="00BB4FC2">
      <w:pPr>
        <w:jc w:val="both"/>
      </w:pPr>
      <w:r>
        <w:t>6</w:t>
      </w:r>
      <w:r w:rsidRPr="00BB39F3">
        <w:t xml:space="preserve">. </w:t>
      </w:r>
      <w:proofErr w:type="spellStart"/>
      <w:r w:rsidRPr="00BB39F3">
        <w:t>Рымкевич</w:t>
      </w:r>
      <w:proofErr w:type="spellEnd"/>
      <w:r w:rsidRPr="00BB39F3">
        <w:t xml:space="preserve"> А.П. Сборник задач по физике. 9-11 </w:t>
      </w:r>
      <w:proofErr w:type="spellStart"/>
      <w:r w:rsidRPr="00BB39F3">
        <w:t>кл</w:t>
      </w:r>
      <w:proofErr w:type="spellEnd"/>
      <w:r w:rsidRPr="00BB39F3">
        <w:t>. М.: Просвещение, 2007. (В календарно-тематическом планировании сокращённо – Р.)</w:t>
      </w:r>
    </w:p>
    <w:p w:rsidR="00BB4FC2" w:rsidRPr="00BB4FC2" w:rsidRDefault="00BB4FC2" w:rsidP="00BB4FC2">
      <w:pPr>
        <w:spacing w:line="276" w:lineRule="auto"/>
        <w:jc w:val="center"/>
        <w:rPr>
          <w:b/>
          <w:i/>
          <w:sz w:val="28"/>
        </w:rPr>
      </w:pPr>
    </w:p>
    <w:sectPr w:rsidR="00BB4FC2" w:rsidRPr="00BB4FC2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096F"/>
    <w:multiLevelType w:val="hybridMultilevel"/>
    <w:tmpl w:val="23EE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5DB3"/>
    <w:rsid w:val="001A24D0"/>
    <w:rsid w:val="00276D64"/>
    <w:rsid w:val="003D474F"/>
    <w:rsid w:val="00456AA0"/>
    <w:rsid w:val="00532DA3"/>
    <w:rsid w:val="006332FC"/>
    <w:rsid w:val="007F6A40"/>
    <w:rsid w:val="00A86BD0"/>
    <w:rsid w:val="00BB4FC2"/>
    <w:rsid w:val="00EC6896"/>
    <w:rsid w:val="00F911C6"/>
    <w:rsid w:val="00FD5DB3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5D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6</cp:revision>
  <cp:lastPrinted>2014-01-27T10:55:00Z</cp:lastPrinted>
  <dcterms:created xsi:type="dcterms:W3CDTF">2014-01-26T18:39:00Z</dcterms:created>
  <dcterms:modified xsi:type="dcterms:W3CDTF">2014-01-27T10:56:00Z</dcterms:modified>
</cp:coreProperties>
</file>