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14F9" w14:textId="77777777" w:rsidR="00D21F72" w:rsidRDefault="00D21F72" w:rsidP="00D21F72">
      <w:pPr>
        <w:pStyle w:val="ConsPlusNormal"/>
        <w:jc w:val="both"/>
      </w:pPr>
    </w:p>
    <w:p w14:paraId="48DF56C5" w14:textId="77777777" w:rsidR="00D21F72" w:rsidRDefault="00D21F72" w:rsidP="00D21F72">
      <w:pPr>
        <w:jc w:val="right"/>
        <w:rPr>
          <w:rFonts w:ascii="Times New Roman" w:hAnsi="Times New Roman" w:cs="Times New Roman"/>
          <w:sz w:val="20"/>
          <w:szCs w:val="24"/>
        </w:rPr>
      </w:pPr>
      <w:bookmarkStart w:id="0" w:name="P123"/>
      <w:bookmarkEnd w:id="0"/>
    </w:p>
    <w:p w14:paraId="3B109F64" w14:textId="77777777" w:rsidR="00D21F72" w:rsidRPr="00E53CC5" w:rsidRDefault="00D21F72" w:rsidP="00D21F72">
      <w:pPr>
        <w:jc w:val="right"/>
        <w:rPr>
          <w:rFonts w:ascii="Times New Roman" w:hAnsi="Times New Roman" w:cs="Times New Roman"/>
          <w:sz w:val="20"/>
          <w:szCs w:val="24"/>
        </w:rPr>
      </w:pPr>
      <w:r w:rsidRPr="00E53CC5">
        <w:rPr>
          <w:rFonts w:ascii="Times New Roman" w:hAnsi="Times New Roman" w:cs="Times New Roman"/>
          <w:sz w:val="20"/>
          <w:szCs w:val="24"/>
        </w:rPr>
        <w:t>Приложение № 3</w:t>
      </w:r>
    </w:p>
    <w:p w14:paraId="07BF9CFE" w14:textId="77777777" w:rsidR="00D21F72" w:rsidRPr="00E53CC5" w:rsidRDefault="00D21F72" w:rsidP="00D21F7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Cs w:val="24"/>
        </w:rPr>
      </w:pPr>
      <w:r w:rsidRPr="00E53CC5">
        <w:rPr>
          <w:rFonts w:ascii="Times New Roman" w:hAnsi="Times New Roman" w:cs="Times New Roman"/>
          <w:szCs w:val="24"/>
        </w:rPr>
        <w:t xml:space="preserve">к Договору о сетевой форме реализации </w:t>
      </w:r>
    </w:p>
    <w:p w14:paraId="5CF671B2" w14:textId="77777777" w:rsidR="00D21F72" w:rsidRPr="00E53CC5" w:rsidRDefault="00D21F72" w:rsidP="00D21F7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Cs w:val="24"/>
        </w:rPr>
      </w:pPr>
      <w:r w:rsidRPr="00E53CC5">
        <w:rPr>
          <w:rFonts w:ascii="Times New Roman" w:hAnsi="Times New Roman" w:cs="Times New Roman"/>
          <w:szCs w:val="24"/>
        </w:rPr>
        <w:t>образовательных программ</w:t>
      </w:r>
    </w:p>
    <w:p w14:paraId="7574A70E" w14:textId="77777777" w:rsidR="00D21F72" w:rsidRPr="00E53CC5" w:rsidRDefault="00D21F72" w:rsidP="00D21F72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Cs w:val="24"/>
        </w:rPr>
      </w:pPr>
      <w:r w:rsidRPr="00E53CC5">
        <w:rPr>
          <w:rFonts w:ascii="Times New Roman" w:hAnsi="Times New Roman" w:cs="Times New Roman"/>
          <w:szCs w:val="24"/>
        </w:rPr>
        <w:t>от «__</w:t>
      </w:r>
      <w:proofErr w:type="gramStart"/>
      <w:r w:rsidRPr="00E53CC5">
        <w:rPr>
          <w:rFonts w:ascii="Times New Roman" w:hAnsi="Times New Roman" w:cs="Times New Roman"/>
          <w:szCs w:val="24"/>
        </w:rPr>
        <w:t>_»_</w:t>
      </w:r>
      <w:proofErr w:type="gramEnd"/>
      <w:r w:rsidRPr="00E53CC5">
        <w:rPr>
          <w:rFonts w:ascii="Times New Roman" w:hAnsi="Times New Roman" w:cs="Times New Roman"/>
          <w:szCs w:val="24"/>
        </w:rPr>
        <w:t>_______2022г</w:t>
      </w:r>
      <w:r w:rsidRPr="00E53CC5">
        <w:rPr>
          <w:rFonts w:ascii="Times New Roman" w:hAnsi="Times New Roman" w:cs="Times New Roman"/>
          <w:b/>
          <w:szCs w:val="24"/>
        </w:rPr>
        <w:t xml:space="preserve"> </w:t>
      </w:r>
    </w:p>
    <w:p w14:paraId="1739CBC9" w14:textId="77777777" w:rsidR="00D21F72" w:rsidRDefault="00D21F72" w:rsidP="00D21F7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B8FB3" w14:textId="77777777" w:rsidR="00D21F72" w:rsidRPr="002D16DB" w:rsidRDefault="00D21F72" w:rsidP="00D21F72">
      <w:pPr>
        <w:contextualSpacing/>
        <w:jc w:val="center"/>
        <w:rPr>
          <w:rFonts w:ascii="Times New Roman" w:hAnsi="Times New Roman" w:cs="Times New Roman"/>
          <w:b/>
        </w:rPr>
      </w:pPr>
      <w:r w:rsidRPr="002D16DB">
        <w:rPr>
          <w:rFonts w:ascii="Times New Roman" w:hAnsi="Times New Roman" w:cs="Times New Roman"/>
          <w:b/>
        </w:rPr>
        <w:t>Памятка для родителей (законных представителей) несовершеннолетних</w:t>
      </w:r>
    </w:p>
    <w:p w14:paraId="64BB9F36" w14:textId="4F4C5636" w:rsidR="00D21F72" w:rsidRPr="002D16DB" w:rsidRDefault="00D21F72" w:rsidP="002D16DB">
      <w:pPr>
        <w:ind w:firstLine="284"/>
        <w:contextualSpacing/>
        <w:jc w:val="center"/>
        <w:rPr>
          <w:rFonts w:ascii="Times New Roman" w:hAnsi="Times New Roman" w:cs="Times New Roman"/>
          <w:b/>
          <w:strike/>
          <w:sz w:val="24"/>
        </w:rPr>
      </w:pPr>
      <w:r w:rsidRPr="002D16DB">
        <w:rPr>
          <w:rFonts w:ascii="Times New Roman" w:hAnsi="Times New Roman" w:cs="Times New Roman"/>
          <w:b/>
          <w:strike/>
          <w:sz w:val="24"/>
        </w:rPr>
        <w:t xml:space="preserve"> </w:t>
      </w:r>
    </w:p>
    <w:p w14:paraId="0CD7C638" w14:textId="620461CA" w:rsidR="00D21F72" w:rsidRPr="002D16DB" w:rsidRDefault="00D21F72" w:rsidP="002D16DB">
      <w:pPr>
        <w:pStyle w:val="a5"/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sz w:val="22"/>
          <w:szCs w:val="20"/>
          <w:shd w:val="clear" w:color="auto" w:fill="FFFFFF"/>
        </w:rPr>
      </w:pPr>
      <w:r w:rsidRPr="002D16DB">
        <w:rPr>
          <w:sz w:val="22"/>
          <w:szCs w:val="20"/>
        </w:rPr>
        <w:t>Учебные сборы с учащимися _____ «___» класса (группы) организуются в период                                         с «___»________2022 г. по «___»________2022 г. на базе обособленного структурного подразделения государственного автономного учреждения Архангельской области «Региональный центр патриотического воспитания и подготовки граждан (молодежи)                                     к военной службе» Учебно-методического центра военно-патриотического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воспитания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молодежи «Авангард» (далее – УМЦ «Авангард») по адресу: Архангельская область,</w:t>
      </w:r>
      <w:r w:rsidRPr="002D16DB">
        <w:rPr>
          <w:sz w:val="22"/>
          <w:szCs w:val="20"/>
          <w:shd w:val="clear" w:color="auto" w:fill="FFFFFF"/>
        </w:rPr>
        <w:t xml:space="preserve">                                г. Мирный, ул. Заозерная, д. 26</w:t>
      </w:r>
      <w:r w:rsidRPr="002D16DB">
        <w:rPr>
          <w:sz w:val="22"/>
          <w:szCs w:val="20"/>
          <w:shd w:val="clear" w:color="auto" w:fill="FFFFFF"/>
        </w:rPr>
        <w:t>.</w:t>
      </w:r>
      <w:r w:rsidRPr="002D16DB">
        <w:rPr>
          <w:sz w:val="22"/>
          <w:szCs w:val="20"/>
          <w:shd w:val="clear" w:color="auto" w:fill="FFFFFF"/>
        </w:rPr>
        <w:t xml:space="preserve"> </w:t>
      </w:r>
    </w:p>
    <w:p w14:paraId="4CDBFF86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Учебные сборы проводятся в целях закрепления знаний и навыков, приобретенных                     на занятиях по основам военной службы, с гражданами, обучающимися в образовательных учреждениях среднего общего образования, среднего профессионального образования. </w:t>
      </w:r>
    </w:p>
    <w:p w14:paraId="2EE6A5D3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Продолжительность учебных сборов – 5 дней (35 учебных часов). </w:t>
      </w:r>
    </w:p>
    <w:p w14:paraId="617469F0" w14:textId="01365761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</w:t>
      </w:r>
    </w:p>
    <w:p w14:paraId="4A1117AB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В процессе учебных сборов проводятся мероприятия по военно-профессиональной ориентации. </w:t>
      </w:r>
    </w:p>
    <w:p w14:paraId="77D4F06E" w14:textId="77777777" w:rsidR="002D16DB" w:rsidRPr="002D16DB" w:rsidRDefault="00D21F72" w:rsidP="002D16DB">
      <w:pPr>
        <w:pStyle w:val="a6"/>
        <w:tabs>
          <w:tab w:val="left" w:pos="142"/>
          <w:tab w:val="left" w:pos="284"/>
          <w:tab w:val="left" w:pos="1560"/>
        </w:tabs>
        <w:ind w:left="0" w:right="2" w:firstLine="284"/>
        <w:contextualSpacing/>
        <w:jc w:val="both"/>
        <w:rPr>
          <w:sz w:val="22"/>
          <w:szCs w:val="20"/>
        </w:rPr>
      </w:pPr>
      <w:r w:rsidRPr="002D16DB">
        <w:rPr>
          <w:sz w:val="22"/>
          <w:szCs w:val="20"/>
        </w:rPr>
        <w:t xml:space="preserve">Успех проведения учебных военно-полевых сборов зависит от организованности, дисциплинированности каждого из участников сборов. </w:t>
      </w:r>
    </w:p>
    <w:p w14:paraId="0CC5E227" w14:textId="3F189DBD" w:rsidR="00D21F72" w:rsidRPr="002D16DB" w:rsidRDefault="00D21F72" w:rsidP="002D16DB">
      <w:pPr>
        <w:pStyle w:val="a6"/>
        <w:tabs>
          <w:tab w:val="left" w:pos="142"/>
          <w:tab w:val="left" w:pos="284"/>
          <w:tab w:val="left" w:pos="1560"/>
        </w:tabs>
        <w:ind w:left="0" w:right="2" w:firstLine="284"/>
        <w:contextualSpacing/>
        <w:jc w:val="both"/>
        <w:rPr>
          <w:sz w:val="22"/>
          <w:szCs w:val="20"/>
        </w:rPr>
      </w:pPr>
      <w:r w:rsidRPr="002D16DB">
        <w:rPr>
          <w:sz w:val="22"/>
          <w:szCs w:val="20"/>
        </w:rPr>
        <w:t xml:space="preserve">На период учебных сборов распорядок дня Обучающихся будет протекать на </w:t>
      </w:r>
      <w:proofErr w:type="gramStart"/>
      <w:r w:rsidRPr="002D16DB">
        <w:rPr>
          <w:sz w:val="22"/>
          <w:szCs w:val="20"/>
        </w:rPr>
        <w:t xml:space="preserve">основе </w:t>
      </w:r>
      <w:r w:rsidRPr="002D16DB">
        <w:rPr>
          <w:spacing w:val="-52"/>
          <w:sz w:val="22"/>
          <w:szCs w:val="20"/>
        </w:rPr>
        <w:t xml:space="preserve"> </w:t>
      </w:r>
      <w:r w:rsidRPr="002D16DB">
        <w:rPr>
          <w:sz w:val="22"/>
          <w:szCs w:val="20"/>
        </w:rPr>
        <w:t>Общевоинских</w:t>
      </w:r>
      <w:proofErr w:type="gramEnd"/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уставов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ВС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РФ.</w:t>
      </w:r>
    </w:p>
    <w:p w14:paraId="1E819C48" w14:textId="77777777" w:rsidR="00D21F72" w:rsidRPr="002D16DB" w:rsidRDefault="00D21F72" w:rsidP="002D16DB">
      <w:pPr>
        <w:pStyle w:val="a6"/>
        <w:tabs>
          <w:tab w:val="left" w:pos="142"/>
          <w:tab w:val="left" w:pos="284"/>
          <w:tab w:val="left" w:pos="1560"/>
        </w:tabs>
        <w:ind w:left="0" w:right="2" w:firstLine="284"/>
        <w:contextualSpacing/>
        <w:jc w:val="both"/>
        <w:rPr>
          <w:color w:val="00B0F0"/>
          <w:sz w:val="22"/>
          <w:szCs w:val="20"/>
        </w:rPr>
      </w:pPr>
      <w:r w:rsidRPr="002D16DB">
        <w:rPr>
          <w:sz w:val="22"/>
          <w:szCs w:val="20"/>
        </w:rPr>
        <w:t>Особое внимание будет уделяться соблюдению всех правил и мер безопасности                                     при прохождении программного материала учебных сборов, т.к. в программу заложен ряд практических занятий и сдача нормативов,</w:t>
      </w:r>
      <w:r w:rsidRPr="002D16DB">
        <w:rPr>
          <w:spacing w:val="1"/>
          <w:sz w:val="22"/>
          <w:szCs w:val="20"/>
        </w:rPr>
        <w:t xml:space="preserve"> </w:t>
      </w:r>
      <w:r w:rsidRPr="002D16DB">
        <w:rPr>
          <w:sz w:val="22"/>
          <w:szCs w:val="20"/>
        </w:rPr>
        <w:t>включая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 xml:space="preserve">стрельбу. </w:t>
      </w:r>
    </w:p>
    <w:p w14:paraId="6D552CC7" w14:textId="7DB92B96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right="2" w:firstLine="284"/>
        <w:contextualSpacing/>
        <w:jc w:val="both"/>
        <w:rPr>
          <w:rFonts w:ascii="Times New Roman" w:hAnsi="Times New Roman" w:cs="Times New Roman"/>
          <w:szCs w:val="20"/>
          <w:shd w:val="clear" w:color="auto" w:fill="FFFFFF"/>
        </w:rPr>
      </w:pPr>
      <w:r w:rsidRPr="002D16DB">
        <w:rPr>
          <w:rFonts w:ascii="Times New Roman" w:hAnsi="Times New Roman" w:cs="Times New Roman"/>
          <w:szCs w:val="20"/>
        </w:rPr>
        <w:t xml:space="preserve">           По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итогам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сборов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в</w:t>
      </w:r>
      <w:r w:rsidRPr="002D16DB">
        <w:rPr>
          <w:rFonts w:ascii="Times New Roman" w:hAnsi="Times New Roman" w:cs="Times New Roman"/>
          <w:spacing w:val="-4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журнал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успеваемости </w:t>
      </w:r>
      <w:r w:rsidRPr="002D16DB">
        <w:rPr>
          <w:rFonts w:ascii="Times New Roman" w:hAnsi="Times New Roman" w:cs="Times New Roman"/>
          <w:szCs w:val="20"/>
        </w:rPr>
        <w:t>будут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выставляться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оценки</w:t>
      </w:r>
      <w:r w:rsidR="002D16DB" w:rsidRPr="002D16DB">
        <w:rPr>
          <w:rFonts w:ascii="Times New Roman" w:hAnsi="Times New Roman" w:cs="Times New Roman"/>
          <w:szCs w:val="20"/>
        </w:rPr>
        <w:t xml:space="preserve"> 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                                                 </w:t>
      </w:r>
      <w:r w:rsidRPr="002D16DB">
        <w:rPr>
          <w:rFonts w:ascii="Times New Roman" w:hAnsi="Times New Roman" w:cs="Times New Roman"/>
          <w:szCs w:val="20"/>
        </w:rPr>
        <w:t xml:space="preserve">за промежуточную аттестацию по модулю </w:t>
      </w:r>
      <w:r w:rsidRPr="002D16DB">
        <w:rPr>
          <w:rFonts w:ascii="Times New Roman" w:hAnsi="Times New Roman" w:cs="Times New Roman"/>
          <w:szCs w:val="20"/>
          <w:shd w:val="clear" w:color="auto" w:fill="FFFFFF"/>
        </w:rPr>
        <w:t>учебного предмета «</w:t>
      </w:r>
      <w:r w:rsidRPr="002D16DB">
        <w:rPr>
          <w:rFonts w:ascii="Times New Roman" w:hAnsi="Times New Roman" w:cs="Times New Roman"/>
          <w:bCs/>
          <w:szCs w:val="20"/>
          <w:shd w:val="clear" w:color="auto" w:fill="FFFFFF"/>
        </w:rPr>
        <w:t>Основы</w:t>
      </w:r>
      <w:r w:rsidRPr="002D16DB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2D16DB">
        <w:rPr>
          <w:rFonts w:ascii="Times New Roman" w:hAnsi="Times New Roman" w:cs="Times New Roman"/>
          <w:bCs/>
          <w:szCs w:val="20"/>
          <w:shd w:val="clear" w:color="auto" w:fill="FFFFFF"/>
        </w:rPr>
        <w:t>безопасности</w:t>
      </w:r>
      <w:r w:rsidRPr="002D16DB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2D16DB">
        <w:rPr>
          <w:rFonts w:ascii="Times New Roman" w:hAnsi="Times New Roman" w:cs="Times New Roman"/>
          <w:bCs/>
          <w:szCs w:val="20"/>
          <w:shd w:val="clear" w:color="auto" w:fill="FFFFFF"/>
        </w:rPr>
        <w:t xml:space="preserve">жизнедеятельности» </w:t>
      </w:r>
      <w:r w:rsidRPr="002D16DB">
        <w:rPr>
          <w:rFonts w:ascii="Times New Roman" w:hAnsi="Times New Roman" w:cs="Times New Roman"/>
          <w:szCs w:val="20"/>
        </w:rPr>
        <w:t>«5-ти</w:t>
      </w:r>
      <w:r w:rsidRPr="002D16DB">
        <w:rPr>
          <w:rFonts w:ascii="Times New Roman" w:hAnsi="Times New Roman" w:cs="Times New Roman"/>
          <w:b/>
          <w:spacing w:val="-6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дневные учебные сборы».</w:t>
      </w:r>
    </w:p>
    <w:p w14:paraId="77A3B817" w14:textId="77777777" w:rsidR="00D21F72" w:rsidRPr="002D16DB" w:rsidRDefault="00D21F72" w:rsidP="002D16DB">
      <w:pPr>
        <w:pStyle w:val="a6"/>
        <w:tabs>
          <w:tab w:val="left" w:pos="142"/>
          <w:tab w:val="left" w:pos="284"/>
          <w:tab w:val="left" w:pos="1560"/>
        </w:tabs>
        <w:ind w:left="0" w:right="2" w:firstLine="284"/>
        <w:contextualSpacing/>
        <w:jc w:val="both"/>
        <w:rPr>
          <w:sz w:val="22"/>
          <w:szCs w:val="20"/>
        </w:rPr>
      </w:pPr>
      <w:r w:rsidRPr="002D16DB">
        <w:rPr>
          <w:sz w:val="22"/>
          <w:szCs w:val="20"/>
        </w:rPr>
        <w:t>Показавшие лучшие результаты в ходе сдачи нормативов будут награждены почётными грамотами.</w:t>
      </w:r>
    </w:p>
    <w:p w14:paraId="5EDA367A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b/>
          <w:szCs w:val="20"/>
        </w:rPr>
      </w:pPr>
      <w:r w:rsidRPr="002D16DB">
        <w:rPr>
          <w:rFonts w:ascii="Times New Roman" w:hAnsi="Times New Roman" w:cs="Times New Roman"/>
          <w:b/>
          <w:szCs w:val="20"/>
        </w:rPr>
        <w:t>Вопросы общей организации:</w:t>
      </w:r>
    </w:p>
    <w:p w14:paraId="7468C45A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>Отъезд</w:t>
      </w:r>
      <w:r w:rsidRPr="002D16DB">
        <w:rPr>
          <w:rFonts w:ascii="Times New Roman" w:hAnsi="Times New Roman" w:cs="Times New Roman"/>
          <w:spacing w:val="4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на</w:t>
      </w:r>
      <w:r w:rsidRPr="002D16DB">
        <w:rPr>
          <w:rFonts w:ascii="Times New Roman" w:hAnsi="Times New Roman" w:cs="Times New Roman"/>
          <w:spacing w:val="39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учебные</w:t>
      </w:r>
      <w:r w:rsidRPr="002D16DB">
        <w:rPr>
          <w:rFonts w:ascii="Times New Roman" w:hAnsi="Times New Roman" w:cs="Times New Roman"/>
          <w:spacing w:val="4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сборы будет осуществляться</w:t>
      </w:r>
      <w:r w:rsidRPr="002D16DB">
        <w:rPr>
          <w:rFonts w:ascii="Times New Roman" w:hAnsi="Times New Roman" w:cs="Times New Roman"/>
          <w:spacing w:val="4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на</w:t>
      </w:r>
      <w:r w:rsidRPr="002D16DB">
        <w:rPr>
          <w:rFonts w:ascii="Times New Roman" w:hAnsi="Times New Roman" w:cs="Times New Roman"/>
          <w:spacing w:val="4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автобусах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в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сопровождении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ГИБДД/ железнодорожном транспорте: «__</w:t>
      </w:r>
      <w:proofErr w:type="gramStart"/>
      <w:r w:rsidRPr="002D16DB">
        <w:rPr>
          <w:rFonts w:ascii="Times New Roman" w:hAnsi="Times New Roman" w:cs="Times New Roman"/>
          <w:szCs w:val="20"/>
        </w:rPr>
        <w:t>_»_</w:t>
      </w:r>
      <w:proofErr w:type="gramEnd"/>
      <w:r w:rsidRPr="002D16DB">
        <w:rPr>
          <w:rFonts w:ascii="Times New Roman" w:hAnsi="Times New Roman" w:cs="Times New Roman"/>
          <w:szCs w:val="20"/>
        </w:rPr>
        <w:t xml:space="preserve">_______2022 г., прибытие «___»_______2022 г. </w:t>
      </w:r>
    </w:p>
    <w:p w14:paraId="7241AF52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>О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месте организованного сбора участников сборов будет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сообщено</w:t>
      </w:r>
      <w:r w:rsidRPr="002D16DB">
        <w:rPr>
          <w:rFonts w:ascii="Times New Roman" w:hAnsi="Times New Roman" w:cs="Times New Roman"/>
          <w:spacing w:val="-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дополнительно.</w:t>
      </w:r>
    </w:p>
    <w:p w14:paraId="5CEFDC17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>Во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время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проведения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сборов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учащихся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сопровождают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педагогические работники.</w:t>
      </w:r>
    </w:p>
    <w:p w14:paraId="78DB4F92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К участию в учебных сборах привлекаются юноши, не имеющие освобождения                        от занятий по состоянию здоровья. </w:t>
      </w:r>
    </w:p>
    <w:p w14:paraId="10887F7D" w14:textId="5776174F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Для граждан, не прошедших учебные сборы по состоянию </w:t>
      </w:r>
      <w:proofErr w:type="gramStart"/>
      <w:r w:rsidR="002D16DB" w:rsidRPr="002D16DB">
        <w:rPr>
          <w:rFonts w:ascii="Times New Roman" w:hAnsi="Times New Roman" w:cs="Times New Roman"/>
          <w:szCs w:val="20"/>
        </w:rPr>
        <w:t xml:space="preserve">здоровья,  </w:t>
      </w:r>
      <w:r w:rsidRPr="002D16DB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2D16DB">
        <w:rPr>
          <w:rFonts w:ascii="Times New Roman" w:hAnsi="Times New Roman" w:cs="Times New Roman"/>
          <w:szCs w:val="20"/>
        </w:rPr>
        <w:t xml:space="preserve">                                                 в образовательном учреждении организуется теоретическое изучение материалов учебных сборов и сдача зачетов. </w:t>
      </w:r>
    </w:p>
    <w:p w14:paraId="5F8FA42B" w14:textId="23A8DA60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>Занятия проводят педагогические работники,</w:t>
      </w:r>
      <w:r w:rsidRPr="002D16DB">
        <w:rPr>
          <w:rFonts w:ascii="Times New Roman" w:hAnsi="Times New Roman" w:cs="Times New Roman"/>
          <w:color w:val="FF0000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 xml:space="preserve">осуществляющие обучение граждан начальным знаниям в области обороны и их подготовку по основам военной службы совместно с военнослужащими, специально назначенными от воинских </w:t>
      </w:r>
      <w:proofErr w:type="gramStart"/>
      <w:r w:rsidR="002D16DB" w:rsidRPr="002D16DB">
        <w:rPr>
          <w:rFonts w:ascii="Times New Roman" w:hAnsi="Times New Roman" w:cs="Times New Roman"/>
          <w:szCs w:val="20"/>
        </w:rPr>
        <w:t xml:space="preserve">частей,  </w:t>
      </w:r>
      <w:r w:rsidRPr="002D16DB">
        <w:rPr>
          <w:rFonts w:ascii="Times New Roman" w:hAnsi="Times New Roman" w:cs="Times New Roman"/>
          <w:szCs w:val="20"/>
        </w:rPr>
        <w:t xml:space="preserve"> </w:t>
      </w:r>
      <w:proofErr w:type="gramEnd"/>
      <w:r w:rsidRPr="002D16DB">
        <w:rPr>
          <w:rFonts w:ascii="Times New Roman" w:hAnsi="Times New Roman" w:cs="Times New Roman"/>
          <w:szCs w:val="20"/>
        </w:rPr>
        <w:t xml:space="preserve">                                           и инструкторами военно-патриотических клубов.</w:t>
      </w:r>
    </w:p>
    <w:p w14:paraId="2499E395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>Медицинское обеспечение обучающихся в период проведения учебных сборов осуществляется в установленном порядке штатными силами и средствами медицинской службы.</w:t>
      </w:r>
    </w:p>
    <w:p w14:paraId="3EBC9C6D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 При необходимости стационарного лечения обучающиеся могут направляться                            в ближайшие медицинские организации государственной системы здравоохранения, для чего каждый обучающийся должен иметь при себе страховой медицинский полис (</w:t>
      </w:r>
      <w:proofErr w:type="gramStart"/>
      <w:r w:rsidRPr="002D16DB">
        <w:rPr>
          <w:rFonts w:ascii="Times New Roman" w:hAnsi="Times New Roman" w:cs="Times New Roman"/>
          <w:szCs w:val="20"/>
        </w:rPr>
        <w:t xml:space="preserve">копию)   </w:t>
      </w:r>
      <w:proofErr w:type="gramEnd"/>
      <w:r w:rsidRPr="002D16DB">
        <w:rPr>
          <w:rFonts w:ascii="Times New Roman" w:hAnsi="Times New Roman" w:cs="Times New Roman"/>
          <w:szCs w:val="20"/>
        </w:rPr>
        <w:t xml:space="preserve">                              и согласие на медицинское вмешательство.</w:t>
      </w:r>
    </w:p>
    <w:p w14:paraId="64C9DE82" w14:textId="77777777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 xml:space="preserve">Результаты учебных сборов оцениваются в соответствии с рекомендациями по оценке результатов учебных сборов. </w:t>
      </w:r>
    </w:p>
    <w:p w14:paraId="2F6A040F" w14:textId="7BFAE282" w:rsidR="00D21F72" w:rsidRPr="002D16DB" w:rsidRDefault="00D21F72" w:rsidP="002D16DB">
      <w:pPr>
        <w:tabs>
          <w:tab w:val="left" w:pos="142"/>
          <w:tab w:val="left" w:pos="284"/>
          <w:tab w:val="left" w:pos="1560"/>
        </w:tabs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>Общая оценка граждан, обучающихся в образовательной организации, заносится                              в журнал успеваемости, которая учитывается при выставлении оценки за весь курс обучения в образовательной организации по предмету «ОБЖ».</w:t>
      </w:r>
    </w:p>
    <w:p w14:paraId="112A7D55" w14:textId="77777777" w:rsidR="00D21F72" w:rsidRPr="002D16DB" w:rsidRDefault="00D21F72" w:rsidP="002D16DB">
      <w:pPr>
        <w:pStyle w:val="2"/>
        <w:tabs>
          <w:tab w:val="left" w:pos="142"/>
          <w:tab w:val="left" w:pos="284"/>
          <w:tab w:val="left" w:pos="1560"/>
        </w:tabs>
        <w:ind w:right="11" w:firstLine="284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Порядок</w:t>
      </w:r>
      <w:r w:rsidRPr="002D16DB">
        <w:rPr>
          <w:rFonts w:ascii="Times New Roman" w:hAnsi="Times New Roman" w:cs="Times New Roman"/>
          <w:b/>
          <w:color w:val="auto"/>
          <w:spacing w:val="-6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выезда,</w:t>
      </w:r>
      <w:r w:rsidRPr="002D16DB">
        <w:rPr>
          <w:rFonts w:ascii="Times New Roman" w:hAnsi="Times New Roman" w:cs="Times New Roman"/>
          <w:b/>
          <w:color w:val="auto"/>
          <w:spacing w:val="-2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прибытия</w:t>
      </w:r>
      <w:r w:rsidRPr="002D16DB">
        <w:rPr>
          <w:rFonts w:ascii="Times New Roman" w:hAnsi="Times New Roman" w:cs="Times New Roman"/>
          <w:b/>
          <w:color w:val="auto"/>
          <w:spacing w:val="-2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и</w:t>
      </w:r>
      <w:r w:rsidRPr="002D16DB">
        <w:rPr>
          <w:rFonts w:ascii="Times New Roman" w:hAnsi="Times New Roman" w:cs="Times New Roman"/>
          <w:b/>
          <w:color w:val="auto"/>
          <w:spacing w:val="-3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размещения.</w:t>
      </w:r>
      <w:r w:rsidRPr="002D16DB">
        <w:rPr>
          <w:rFonts w:ascii="Times New Roman" w:hAnsi="Times New Roman" w:cs="Times New Roman"/>
          <w:b/>
          <w:color w:val="auto"/>
          <w:spacing w:val="-4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Распорядок</w:t>
      </w:r>
      <w:r w:rsidRPr="002D16DB">
        <w:rPr>
          <w:rFonts w:ascii="Times New Roman" w:hAnsi="Times New Roman" w:cs="Times New Roman"/>
          <w:b/>
          <w:color w:val="auto"/>
          <w:spacing w:val="-3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дня,</w:t>
      </w:r>
      <w:r w:rsidRPr="002D16DB">
        <w:rPr>
          <w:rFonts w:ascii="Times New Roman" w:hAnsi="Times New Roman" w:cs="Times New Roman"/>
          <w:b/>
          <w:color w:val="auto"/>
          <w:spacing w:val="-2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условия</w:t>
      </w:r>
      <w:r w:rsidRPr="002D16DB">
        <w:rPr>
          <w:rFonts w:ascii="Times New Roman" w:hAnsi="Times New Roman" w:cs="Times New Roman"/>
          <w:b/>
          <w:color w:val="auto"/>
          <w:spacing w:val="-4"/>
          <w:sz w:val="22"/>
          <w:szCs w:val="20"/>
        </w:rPr>
        <w:t xml:space="preserve"> </w:t>
      </w:r>
      <w:r w:rsidRPr="002D16DB">
        <w:rPr>
          <w:rFonts w:ascii="Times New Roman" w:hAnsi="Times New Roman" w:cs="Times New Roman"/>
          <w:b/>
          <w:color w:val="auto"/>
          <w:sz w:val="22"/>
          <w:szCs w:val="20"/>
        </w:rPr>
        <w:t>проживания.</w:t>
      </w:r>
    </w:p>
    <w:p w14:paraId="2616DD1A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1560"/>
        </w:tabs>
        <w:autoSpaceDE w:val="0"/>
        <w:autoSpaceDN w:val="0"/>
        <w:ind w:left="0" w:right="104" w:firstLine="284"/>
        <w:rPr>
          <w:sz w:val="22"/>
          <w:szCs w:val="20"/>
        </w:rPr>
      </w:pPr>
      <w:r w:rsidRPr="002D16DB">
        <w:rPr>
          <w:sz w:val="22"/>
          <w:szCs w:val="20"/>
        </w:rPr>
        <w:t>Отъезд</w:t>
      </w:r>
      <w:r w:rsidRPr="002D16DB">
        <w:rPr>
          <w:spacing w:val="1"/>
          <w:sz w:val="22"/>
          <w:szCs w:val="20"/>
        </w:rPr>
        <w:t xml:space="preserve"> </w:t>
      </w:r>
      <w:r w:rsidRPr="002D16DB">
        <w:rPr>
          <w:sz w:val="22"/>
          <w:szCs w:val="20"/>
        </w:rPr>
        <w:t>в соответствии с</w:t>
      </w:r>
      <w:r w:rsidRPr="002D16DB">
        <w:rPr>
          <w:spacing w:val="1"/>
          <w:sz w:val="22"/>
          <w:szCs w:val="20"/>
        </w:rPr>
        <w:t xml:space="preserve"> назначенным </w:t>
      </w:r>
      <w:r w:rsidRPr="002D16DB">
        <w:rPr>
          <w:sz w:val="22"/>
          <w:szCs w:val="20"/>
        </w:rPr>
        <w:t>местом и временем. Соблюдение</w:t>
      </w:r>
      <w:r w:rsidRPr="002D16DB">
        <w:rPr>
          <w:spacing w:val="1"/>
          <w:sz w:val="22"/>
          <w:szCs w:val="20"/>
        </w:rPr>
        <w:t xml:space="preserve"> </w:t>
      </w:r>
      <w:r w:rsidRPr="002D16DB">
        <w:rPr>
          <w:sz w:val="22"/>
          <w:szCs w:val="20"/>
        </w:rPr>
        <w:t>мер</w:t>
      </w:r>
      <w:r w:rsidRPr="002D16DB">
        <w:rPr>
          <w:spacing w:val="1"/>
          <w:sz w:val="22"/>
          <w:szCs w:val="20"/>
        </w:rPr>
        <w:t xml:space="preserve"> </w:t>
      </w:r>
      <w:proofErr w:type="gramStart"/>
      <w:r w:rsidRPr="002D16DB">
        <w:rPr>
          <w:sz w:val="22"/>
          <w:szCs w:val="20"/>
        </w:rPr>
        <w:t xml:space="preserve">безопасности </w:t>
      </w:r>
      <w:r w:rsidRPr="002D16DB">
        <w:rPr>
          <w:spacing w:val="-52"/>
          <w:sz w:val="22"/>
          <w:szCs w:val="20"/>
        </w:rPr>
        <w:t xml:space="preserve"> </w:t>
      </w:r>
      <w:r w:rsidRPr="002D16DB">
        <w:rPr>
          <w:sz w:val="22"/>
          <w:szCs w:val="20"/>
        </w:rPr>
        <w:t>при</w:t>
      </w:r>
      <w:proofErr w:type="gramEnd"/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движении на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автомобильном транспорте.</w:t>
      </w:r>
    </w:p>
    <w:p w14:paraId="562D0343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1560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Встреча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автобусов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руководством</w:t>
      </w:r>
      <w:r w:rsidRPr="002D16DB">
        <w:rPr>
          <w:spacing w:val="52"/>
          <w:sz w:val="22"/>
          <w:szCs w:val="20"/>
        </w:rPr>
        <w:t xml:space="preserve"> </w:t>
      </w:r>
      <w:r w:rsidRPr="002D16DB">
        <w:rPr>
          <w:sz w:val="22"/>
          <w:szCs w:val="20"/>
        </w:rPr>
        <w:t>УМЦ «Авангард».</w:t>
      </w:r>
    </w:p>
    <w:p w14:paraId="04434DC1" w14:textId="77777777" w:rsidR="002D16DB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1560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Инструктаж по соблюдению мер безопасности.</w:t>
      </w:r>
    </w:p>
    <w:p w14:paraId="7D573C83" w14:textId="29142104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  <w:tab w:val="left" w:pos="1560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Общее построение участников сборов, доведение правил поведения на территории УМЦ «Авангард», требований мер безопасности.</w:t>
      </w:r>
    </w:p>
    <w:p w14:paraId="16B96F72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Формирование учебных взводов (в среднем по 30 человек). Учащиеся школы распределяются в один взвод.</w:t>
      </w:r>
      <w:r w:rsidRPr="002D16DB">
        <w:rPr>
          <w:spacing w:val="-52"/>
          <w:sz w:val="22"/>
          <w:szCs w:val="20"/>
        </w:rPr>
        <w:t xml:space="preserve"> </w:t>
      </w:r>
    </w:p>
    <w:p w14:paraId="62F513A5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Размещение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в спальных корпусах.</w:t>
      </w:r>
    </w:p>
    <w:p w14:paraId="6EFF99B9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Ежедневные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занятия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(6-8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уроков)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с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перерывом на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обед и ужин.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Урок</w:t>
      </w:r>
      <w:r w:rsidRPr="002D16DB">
        <w:rPr>
          <w:spacing w:val="1"/>
          <w:sz w:val="22"/>
          <w:szCs w:val="20"/>
        </w:rPr>
        <w:t xml:space="preserve"> </w:t>
      </w:r>
      <w:r w:rsidRPr="002D16DB">
        <w:rPr>
          <w:sz w:val="22"/>
          <w:szCs w:val="20"/>
        </w:rPr>
        <w:t>–</w:t>
      </w:r>
      <w:r w:rsidRPr="002D16DB">
        <w:rPr>
          <w:spacing w:val="-4"/>
          <w:sz w:val="22"/>
          <w:szCs w:val="20"/>
        </w:rPr>
        <w:t xml:space="preserve"> </w:t>
      </w:r>
      <w:r w:rsidRPr="002D16DB">
        <w:rPr>
          <w:sz w:val="22"/>
          <w:szCs w:val="20"/>
        </w:rPr>
        <w:t>45 мин.,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10</w:t>
      </w:r>
      <w:r w:rsidRPr="002D16DB">
        <w:rPr>
          <w:spacing w:val="-4"/>
          <w:sz w:val="22"/>
          <w:szCs w:val="20"/>
        </w:rPr>
        <w:t xml:space="preserve"> </w:t>
      </w:r>
      <w:r w:rsidRPr="002D16DB">
        <w:rPr>
          <w:sz w:val="22"/>
          <w:szCs w:val="20"/>
        </w:rPr>
        <w:t>мин</w:t>
      </w:r>
      <w:r w:rsidRPr="002D16DB">
        <w:rPr>
          <w:spacing w:val="-1"/>
          <w:sz w:val="22"/>
          <w:szCs w:val="20"/>
        </w:rPr>
        <w:t xml:space="preserve">. </w:t>
      </w:r>
      <w:r w:rsidRPr="002D16DB">
        <w:rPr>
          <w:sz w:val="22"/>
          <w:szCs w:val="20"/>
        </w:rPr>
        <w:t>–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перерыв.</w:t>
      </w:r>
      <w:r w:rsidRPr="002D16DB">
        <w:rPr>
          <w:color w:val="00B0F0"/>
          <w:sz w:val="22"/>
          <w:szCs w:val="20"/>
        </w:rPr>
        <w:t xml:space="preserve"> </w:t>
      </w:r>
    </w:p>
    <w:p w14:paraId="5EB946EA" w14:textId="4BCCC4A6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Расписание занятий на все дни вывешено в спальных помещениях и дано в</w:t>
      </w:r>
      <w:r w:rsidR="000137DE">
        <w:rPr>
          <w:sz w:val="22"/>
          <w:szCs w:val="20"/>
        </w:rPr>
        <w:t xml:space="preserve"> </w:t>
      </w:r>
      <w:r w:rsidRPr="002D16DB">
        <w:rPr>
          <w:sz w:val="22"/>
          <w:szCs w:val="20"/>
        </w:rPr>
        <w:t>приказе на проведение сборов.</w:t>
      </w:r>
    </w:p>
    <w:p w14:paraId="04E270D4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В</w:t>
      </w:r>
      <w:r w:rsidRPr="002D16DB">
        <w:rPr>
          <w:spacing w:val="14"/>
          <w:sz w:val="22"/>
          <w:szCs w:val="20"/>
        </w:rPr>
        <w:t xml:space="preserve"> </w:t>
      </w:r>
      <w:r w:rsidRPr="002D16DB">
        <w:rPr>
          <w:sz w:val="22"/>
          <w:szCs w:val="20"/>
        </w:rPr>
        <w:t>вечернее</w:t>
      </w:r>
      <w:r w:rsidRPr="002D16DB">
        <w:rPr>
          <w:spacing w:val="17"/>
          <w:sz w:val="22"/>
          <w:szCs w:val="20"/>
        </w:rPr>
        <w:t xml:space="preserve"> </w:t>
      </w:r>
      <w:r w:rsidRPr="002D16DB">
        <w:rPr>
          <w:sz w:val="22"/>
          <w:szCs w:val="20"/>
        </w:rPr>
        <w:t>время</w:t>
      </w:r>
      <w:r w:rsidRPr="002D16DB">
        <w:rPr>
          <w:spacing w:val="15"/>
          <w:sz w:val="22"/>
          <w:szCs w:val="20"/>
        </w:rPr>
        <w:t xml:space="preserve"> </w:t>
      </w:r>
      <w:r w:rsidRPr="002D16DB">
        <w:rPr>
          <w:sz w:val="22"/>
          <w:szCs w:val="20"/>
        </w:rPr>
        <w:t>проводится</w:t>
      </w:r>
      <w:r w:rsidRPr="002D16DB">
        <w:rPr>
          <w:spacing w:val="15"/>
          <w:sz w:val="22"/>
          <w:szCs w:val="20"/>
        </w:rPr>
        <w:t xml:space="preserve"> </w:t>
      </w:r>
      <w:r w:rsidRPr="002D16DB">
        <w:rPr>
          <w:sz w:val="22"/>
          <w:szCs w:val="20"/>
        </w:rPr>
        <w:t>спортивно-массовая</w:t>
      </w:r>
      <w:r w:rsidRPr="002D16DB">
        <w:rPr>
          <w:spacing w:val="15"/>
          <w:sz w:val="22"/>
          <w:szCs w:val="20"/>
        </w:rPr>
        <w:t xml:space="preserve"> </w:t>
      </w:r>
      <w:r w:rsidRPr="002D16DB">
        <w:rPr>
          <w:sz w:val="22"/>
          <w:szCs w:val="20"/>
        </w:rPr>
        <w:t>работа</w:t>
      </w:r>
      <w:r w:rsidRPr="002D16DB">
        <w:rPr>
          <w:spacing w:val="16"/>
          <w:sz w:val="22"/>
          <w:szCs w:val="20"/>
        </w:rPr>
        <w:t xml:space="preserve"> </w:t>
      </w:r>
      <w:r w:rsidRPr="002D16DB">
        <w:rPr>
          <w:sz w:val="22"/>
          <w:szCs w:val="20"/>
        </w:rPr>
        <w:t>и</w:t>
      </w:r>
      <w:r w:rsidRPr="002D16DB">
        <w:rPr>
          <w:spacing w:val="16"/>
          <w:sz w:val="22"/>
          <w:szCs w:val="20"/>
        </w:rPr>
        <w:t xml:space="preserve"> </w:t>
      </w:r>
      <w:r w:rsidRPr="002D16DB">
        <w:rPr>
          <w:sz w:val="22"/>
          <w:szCs w:val="20"/>
        </w:rPr>
        <w:t>соревнования</w:t>
      </w:r>
      <w:r w:rsidRPr="002D16DB">
        <w:rPr>
          <w:spacing w:val="13"/>
          <w:sz w:val="22"/>
          <w:szCs w:val="20"/>
        </w:rPr>
        <w:t xml:space="preserve"> </w:t>
      </w:r>
      <w:r w:rsidRPr="002D16DB">
        <w:rPr>
          <w:sz w:val="22"/>
          <w:szCs w:val="20"/>
        </w:rPr>
        <w:t>(волейбол,</w:t>
      </w:r>
      <w:r w:rsidRPr="002D16DB">
        <w:rPr>
          <w:spacing w:val="16"/>
          <w:sz w:val="22"/>
          <w:szCs w:val="20"/>
        </w:rPr>
        <w:t xml:space="preserve"> </w:t>
      </w:r>
      <w:r w:rsidRPr="002D16DB">
        <w:rPr>
          <w:sz w:val="22"/>
          <w:szCs w:val="20"/>
        </w:rPr>
        <w:t>настольный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теннис, армрестлинг,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шахматы, просмотр патриотических фильмов).</w:t>
      </w:r>
    </w:p>
    <w:p w14:paraId="7E0F251E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Питание</w:t>
      </w:r>
      <w:r w:rsidRPr="002D16DB">
        <w:rPr>
          <w:spacing w:val="-1"/>
          <w:sz w:val="22"/>
          <w:szCs w:val="20"/>
        </w:rPr>
        <w:t xml:space="preserve"> – </w:t>
      </w:r>
      <w:r w:rsidRPr="002D16DB">
        <w:rPr>
          <w:sz w:val="22"/>
          <w:szCs w:val="20"/>
        </w:rPr>
        <w:t>пятиразовое,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по нормам общевойскового пайка (с собой</w:t>
      </w:r>
      <w:r w:rsidRPr="002D16DB">
        <w:rPr>
          <w:spacing w:val="-4"/>
          <w:sz w:val="22"/>
          <w:szCs w:val="20"/>
        </w:rPr>
        <w:t xml:space="preserve"> </w:t>
      </w:r>
      <w:r w:rsidRPr="002D16DB">
        <w:rPr>
          <w:sz w:val="22"/>
          <w:szCs w:val="20"/>
        </w:rPr>
        <w:t>еду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не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брать).</w:t>
      </w:r>
    </w:p>
    <w:p w14:paraId="260FE144" w14:textId="09A0FDF5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Распорядок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дня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утвержден</w:t>
      </w:r>
      <w:r w:rsidRPr="002D16DB">
        <w:rPr>
          <w:spacing w:val="-4"/>
          <w:sz w:val="22"/>
          <w:szCs w:val="20"/>
        </w:rPr>
        <w:t xml:space="preserve"> </w:t>
      </w:r>
      <w:r w:rsidRPr="002D16DB">
        <w:rPr>
          <w:sz w:val="22"/>
          <w:szCs w:val="20"/>
        </w:rPr>
        <w:t xml:space="preserve">исполняющим обязанности директора </w:t>
      </w:r>
      <w:bookmarkStart w:id="1" w:name="_GoBack"/>
      <w:bookmarkEnd w:id="1"/>
      <w:r w:rsidRPr="002D16DB">
        <w:rPr>
          <w:sz w:val="22"/>
          <w:szCs w:val="20"/>
        </w:rPr>
        <w:t>ГАУ Архангельской области «Патриот».</w:t>
      </w:r>
    </w:p>
    <w:p w14:paraId="4A41C0CC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У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каждого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ученика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должны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быть:</w:t>
      </w:r>
    </w:p>
    <w:p w14:paraId="578E3CCE" w14:textId="77777777" w:rsidR="00D21F72" w:rsidRPr="002D16DB" w:rsidRDefault="00D21F72" w:rsidP="002D16DB">
      <w:pPr>
        <w:pStyle w:val="im-mess"/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firstLine="284"/>
        <w:contextualSpacing/>
        <w:rPr>
          <w:sz w:val="22"/>
          <w:szCs w:val="20"/>
        </w:rPr>
      </w:pPr>
      <w:r w:rsidRPr="002D16DB">
        <w:rPr>
          <w:sz w:val="22"/>
          <w:szCs w:val="20"/>
          <w:u w:val="single"/>
        </w:rPr>
        <w:t>Документы</w:t>
      </w:r>
      <w:r w:rsidRPr="002D16DB">
        <w:rPr>
          <w:sz w:val="22"/>
          <w:szCs w:val="20"/>
        </w:rPr>
        <w:t xml:space="preserve">: </w:t>
      </w:r>
    </w:p>
    <w:p w14:paraId="06BF9DDB" w14:textId="77777777" w:rsidR="00D21F72" w:rsidRPr="002D16DB" w:rsidRDefault="00D21F72" w:rsidP="002D16DB">
      <w:pPr>
        <w:pStyle w:val="im-mess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left="0" w:firstLine="284"/>
        <w:contextualSpacing/>
        <w:rPr>
          <w:sz w:val="22"/>
          <w:szCs w:val="20"/>
        </w:rPr>
      </w:pPr>
      <w:r w:rsidRPr="002D16DB">
        <w:rPr>
          <w:sz w:val="22"/>
          <w:szCs w:val="20"/>
        </w:rPr>
        <w:t xml:space="preserve">паспорт (оригинал), </w:t>
      </w:r>
    </w:p>
    <w:p w14:paraId="00178712" w14:textId="5A59ABD4" w:rsidR="00D21F72" w:rsidRPr="002D16DB" w:rsidRDefault="002D16DB" w:rsidP="002D16DB">
      <w:pPr>
        <w:pStyle w:val="im-mess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left="0" w:firstLine="284"/>
        <w:contextualSpacing/>
        <w:rPr>
          <w:sz w:val="22"/>
          <w:szCs w:val="20"/>
        </w:rPr>
      </w:pPr>
      <w:r w:rsidRPr="002D16DB">
        <w:rPr>
          <w:sz w:val="22"/>
          <w:szCs w:val="20"/>
        </w:rPr>
        <w:t xml:space="preserve">медицинская справка </w:t>
      </w:r>
      <w:r w:rsidRPr="002D16DB">
        <w:rPr>
          <w:color w:val="000000"/>
          <w:sz w:val="22"/>
          <w:szCs w:val="20"/>
        </w:rPr>
        <w:t>от участкового врача-педиатра или школьного врача (если он есть в школе и обладает всей необходимой информацией) с указанием, что на момент выдачи справки противопоказаний к занятию физической культуре ученик не имеет. Справка должна содержать информацию об имеющиеся заболевания (диагнозах), группе здоровья, группе физкультуры, сведения о проведенных профилактических прививках. В зависимости от организации здравоохранения, вся вышеуказанная информация может быть отражена в одной или нескольких справках.</w:t>
      </w:r>
      <w:r w:rsidRPr="002D16DB">
        <w:rPr>
          <w:color w:val="000000"/>
          <w:sz w:val="22"/>
          <w:szCs w:val="20"/>
        </w:rPr>
        <w:t xml:space="preserve"> (оригинал)</w:t>
      </w:r>
    </w:p>
    <w:p w14:paraId="21A56CF9" w14:textId="4556D19E" w:rsidR="00D21F72" w:rsidRPr="002D16DB" w:rsidRDefault="00D21F72" w:rsidP="002D16DB">
      <w:pPr>
        <w:pStyle w:val="im-mess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left="0" w:firstLine="284"/>
        <w:contextualSpacing/>
        <w:rPr>
          <w:sz w:val="22"/>
          <w:szCs w:val="20"/>
        </w:rPr>
      </w:pPr>
      <w:r w:rsidRPr="002D16DB">
        <w:rPr>
          <w:sz w:val="22"/>
          <w:szCs w:val="20"/>
        </w:rPr>
        <w:t>СНИЛС (оригинал</w:t>
      </w:r>
      <w:r w:rsidR="002D16DB" w:rsidRPr="002D16DB">
        <w:rPr>
          <w:sz w:val="22"/>
          <w:szCs w:val="20"/>
        </w:rPr>
        <w:t xml:space="preserve"> или копия</w:t>
      </w:r>
      <w:r w:rsidRPr="002D16DB">
        <w:rPr>
          <w:sz w:val="22"/>
          <w:szCs w:val="20"/>
        </w:rPr>
        <w:t>)</w:t>
      </w:r>
    </w:p>
    <w:p w14:paraId="2EB471C4" w14:textId="11F8BB16" w:rsidR="002D16DB" w:rsidRPr="002D16DB" w:rsidRDefault="002D16DB" w:rsidP="002D16DB">
      <w:pPr>
        <w:pStyle w:val="im-mess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left="0" w:firstLine="284"/>
        <w:contextualSpacing/>
        <w:rPr>
          <w:sz w:val="22"/>
          <w:szCs w:val="20"/>
        </w:rPr>
      </w:pPr>
      <w:r w:rsidRPr="002D16DB">
        <w:rPr>
          <w:sz w:val="22"/>
          <w:szCs w:val="20"/>
        </w:rPr>
        <w:t>Полис медицинского страхования (оригинал или копия)</w:t>
      </w:r>
    </w:p>
    <w:p w14:paraId="163325C6" w14:textId="3443FED5" w:rsidR="002D16DB" w:rsidRPr="002D16DB" w:rsidRDefault="002D16DB" w:rsidP="002D16DB">
      <w:pPr>
        <w:pStyle w:val="im-mess"/>
        <w:numPr>
          <w:ilvl w:val="0"/>
          <w:numId w:val="2"/>
        </w:numPr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left="0" w:firstLine="284"/>
        <w:contextualSpacing/>
        <w:rPr>
          <w:sz w:val="22"/>
          <w:szCs w:val="20"/>
        </w:rPr>
      </w:pPr>
      <w:r w:rsidRPr="002D16DB">
        <w:rPr>
          <w:sz w:val="22"/>
          <w:szCs w:val="20"/>
        </w:rPr>
        <w:t>С</w:t>
      </w:r>
      <w:r w:rsidR="00D21F72" w:rsidRPr="002D16DB">
        <w:rPr>
          <w:sz w:val="22"/>
          <w:szCs w:val="20"/>
        </w:rPr>
        <w:t>огласие родителя/законного представителя (</w:t>
      </w:r>
      <w:r w:rsidRPr="002D16DB">
        <w:rPr>
          <w:sz w:val="22"/>
          <w:szCs w:val="20"/>
        </w:rPr>
        <w:t>оригиналы)</w:t>
      </w:r>
      <w:r w:rsidR="00D21F72" w:rsidRPr="002D16DB">
        <w:rPr>
          <w:sz w:val="22"/>
          <w:szCs w:val="20"/>
        </w:rPr>
        <w:t>.</w:t>
      </w:r>
    </w:p>
    <w:p w14:paraId="084BF48F" w14:textId="77777777" w:rsidR="00D21F72" w:rsidRPr="002D16DB" w:rsidRDefault="00D21F72" w:rsidP="002D16DB">
      <w:pPr>
        <w:pStyle w:val="im-mess"/>
        <w:shd w:val="clear" w:color="auto" w:fill="FFFFFF"/>
        <w:tabs>
          <w:tab w:val="left" w:pos="142"/>
          <w:tab w:val="left" w:pos="709"/>
          <w:tab w:val="left" w:pos="851"/>
        </w:tabs>
        <w:spacing w:before="0" w:beforeAutospacing="0" w:after="0" w:afterAutospacing="0"/>
        <w:ind w:firstLine="284"/>
        <w:contextualSpacing/>
        <w:jc w:val="both"/>
        <w:rPr>
          <w:b/>
          <w:i/>
          <w:color w:val="00B0F0"/>
          <w:sz w:val="22"/>
          <w:szCs w:val="20"/>
          <w:u w:val="single"/>
        </w:rPr>
      </w:pPr>
      <w:r w:rsidRPr="002D16DB">
        <w:rPr>
          <w:sz w:val="22"/>
          <w:szCs w:val="20"/>
          <w:u w:val="single"/>
        </w:rPr>
        <w:t>Одежда:</w:t>
      </w:r>
      <w:r w:rsidRPr="002D16DB">
        <w:rPr>
          <w:sz w:val="22"/>
          <w:szCs w:val="20"/>
        </w:rPr>
        <w:t xml:space="preserve"> спортивный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костюм, одежда</w:t>
      </w:r>
      <w:r w:rsidRPr="002D16DB">
        <w:rPr>
          <w:spacing w:val="-6"/>
          <w:sz w:val="22"/>
          <w:szCs w:val="20"/>
        </w:rPr>
        <w:t xml:space="preserve"> </w:t>
      </w:r>
      <w:r w:rsidRPr="002D16DB">
        <w:rPr>
          <w:sz w:val="22"/>
          <w:szCs w:val="20"/>
        </w:rPr>
        <w:t>для</w:t>
      </w:r>
      <w:r w:rsidRPr="002D16DB">
        <w:rPr>
          <w:spacing w:val="-4"/>
          <w:sz w:val="22"/>
          <w:szCs w:val="20"/>
        </w:rPr>
        <w:t xml:space="preserve"> </w:t>
      </w:r>
      <w:r w:rsidRPr="002D16DB">
        <w:rPr>
          <w:sz w:val="22"/>
          <w:szCs w:val="20"/>
        </w:rPr>
        <w:t>полевых</w:t>
      </w:r>
      <w:r w:rsidRPr="002D16DB">
        <w:rPr>
          <w:spacing w:val="-6"/>
          <w:sz w:val="22"/>
          <w:szCs w:val="20"/>
        </w:rPr>
        <w:t xml:space="preserve"> </w:t>
      </w:r>
      <w:r w:rsidRPr="002D16DB">
        <w:rPr>
          <w:sz w:val="22"/>
          <w:szCs w:val="20"/>
        </w:rPr>
        <w:t>занятий (желательно камуфляжная), теплая</w:t>
      </w:r>
      <w:r w:rsidRPr="002D16DB">
        <w:rPr>
          <w:spacing w:val="-5"/>
          <w:sz w:val="22"/>
          <w:szCs w:val="20"/>
        </w:rPr>
        <w:t xml:space="preserve"> </w:t>
      </w:r>
      <w:r w:rsidRPr="002D16DB">
        <w:rPr>
          <w:sz w:val="22"/>
          <w:szCs w:val="20"/>
        </w:rPr>
        <w:t>одежда</w:t>
      </w:r>
      <w:r w:rsidRPr="002D16DB">
        <w:rPr>
          <w:spacing w:val="-5"/>
          <w:sz w:val="22"/>
          <w:szCs w:val="20"/>
        </w:rPr>
        <w:t xml:space="preserve"> </w:t>
      </w:r>
      <w:r w:rsidRPr="002D16DB">
        <w:rPr>
          <w:sz w:val="22"/>
          <w:szCs w:val="20"/>
        </w:rPr>
        <w:t>(куртка), головной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убор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(теплая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спортивная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шапка), носки, 2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(две)</w:t>
      </w:r>
      <w:r w:rsidRPr="002D16DB">
        <w:rPr>
          <w:spacing w:val="-2"/>
          <w:sz w:val="22"/>
          <w:szCs w:val="20"/>
        </w:rPr>
        <w:t xml:space="preserve"> </w:t>
      </w:r>
      <w:r w:rsidRPr="002D16DB">
        <w:rPr>
          <w:sz w:val="22"/>
          <w:szCs w:val="20"/>
        </w:rPr>
        <w:t>пары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перчаток.</w:t>
      </w:r>
    </w:p>
    <w:p w14:paraId="64F1CE31" w14:textId="77777777" w:rsidR="00D21F72" w:rsidRPr="002D16DB" w:rsidRDefault="00D21F72" w:rsidP="002D16DB">
      <w:pPr>
        <w:widowControl w:val="0"/>
        <w:tabs>
          <w:tab w:val="left" w:pos="142"/>
          <w:tab w:val="left" w:pos="709"/>
          <w:tab w:val="left" w:pos="851"/>
          <w:tab w:val="left" w:pos="967"/>
        </w:tabs>
        <w:autoSpaceDE w:val="0"/>
        <w:autoSpaceDN w:val="0"/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  <w:u w:val="single"/>
        </w:rPr>
        <w:t>Обувь:</w:t>
      </w:r>
      <w:r w:rsidRPr="002D16DB">
        <w:rPr>
          <w:rFonts w:ascii="Times New Roman" w:hAnsi="Times New Roman" w:cs="Times New Roman"/>
          <w:szCs w:val="20"/>
        </w:rPr>
        <w:t xml:space="preserve"> спортивная обувь, обувь</w:t>
      </w:r>
      <w:r w:rsidRPr="002D16DB">
        <w:rPr>
          <w:rFonts w:ascii="Times New Roman" w:hAnsi="Times New Roman" w:cs="Times New Roman"/>
          <w:spacing w:val="-5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для</w:t>
      </w:r>
      <w:r w:rsidRPr="002D16DB">
        <w:rPr>
          <w:rFonts w:ascii="Times New Roman" w:hAnsi="Times New Roman" w:cs="Times New Roman"/>
          <w:spacing w:val="-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полевых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занятий (желательно</w:t>
      </w:r>
      <w:r w:rsidRPr="002D16DB">
        <w:rPr>
          <w:rFonts w:ascii="Times New Roman" w:hAnsi="Times New Roman" w:cs="Times New Roman"/>
          <w:spacing w:val="2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водостойкие</w:t>
      </w:r>
      <w:r w:rsidRPr="002D16DB">
        <w:rPr>
          <w:rFonts w:ascii="Times New Roman" w:hAnsi="Times New Roman" w:cs="Times New Roman"/>
          <w:spacing w:val="2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ботинки), домашняя обувь.</w:t>
      </w:r>
    </w:p>
    <w:p w14:paraId="2B800924" w14:textId="77777777" w:rsidR="00D21F72" w:rsidRPr="002D16DB" w:rsidRDefault="00D21F72" w:rsidP="002D16DB">
      <w:pPr>
        <w:widowControl w:val="0"/>
        <w:tabs>
          <w:tab w:val="left" w:pos="142"/>
          <w:tab w:val="left" w:pos="709"/>
          <w:tab w:val="left" w:pos="851"/>
          <w:tab w:val="left" w:pos="967"/>
        </w:tabs>
        <w:autoSpaceDE w:val="0"/>
        <w:autoSpaceDN w:val="0"/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  <w:u w:val="single"/>
        </w:rPr>
        <w:t>Канцелярские принадлежности</w:t>
      </w:r>
      <w:r w:rsidRPr="002D16DB">
        <w:rPr>
          <w:rFonts w:ascii="Times New Roman" w:hAnsi="Times New Roman" w:cs="Times New Roman"/>
          <w:szCs w:val="20"/>
        </w:rPr>
        <w:t>: тетрадь (в клетку), ручка 2 шт., карандаш, линейка.</w:t>
      </w:r>
    </w:p>
    <w:p w14:paraId="69EB6DA9" w14:textId="77777777" w:rsidR="00D21F72" w:rsidRPr="002D16DB" w:rsidRDefault="00D21F72" w:rsidP="002D16DB">
      <w:pPr>
        <w:widowControl w:val="0"/>
        <w:tabs>
          <w:tab w:val="left" w:pos="142"/>
          <w:tab w:val="left" w:pos="709"/>
          <w:tab w:val="left" w:pos="851"/>
          <w:tab w:val="left" w:pos="967"/>
        </w:tabs>
        <w:autoSpaceDE w:val="0"/>
        <w:autoSpaceDN w:val="0"/>
        <w:ind w:firstLine="284"/>
        <w:contextualSpacing/>
        <w:jc w:val="both"/>
        <w:rPr>
          <w:rFonts w:ascii="Times New Roman" w:hAnsi="Times New Roman" w:cs="Times New Roman"/>
          <w:szCs w:val="20"/>
        </w:rPr>
      </w:pPr>
      <w:r w:rsidRPr="002D16DB">
        <w:rPr>
          <w:rFonts w:ascii="Times New Roman" w:hAnsi="Times New Roman" w:cs="Times New Roman"/>
          <w:szCs w:val="20"/>
        </w:rPr>
        <w:t>Желательно</w:t>
      </w:r>
      <w:r w:rsidRPr="002D16DB">
        <w:rPr>
          <w:rFonts w:ascii="Times New Roman" w:hAnsi="Times New Roman" w:cs="Times New Roman"/>
          <w:spacing w:val="-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все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это</w:t>
      </w:r>
      <w:r w:rsidRPr="002D16DB">
        <w:rPr>
          <w:rFonts w:ascii="Times New Roman" w:hAnsi="Times New Roman" w:cs="Times New Roman"/>
          <w:spacing w:val="-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иметь</w:t>
      </w:r>
      <w:r w:rsidRPr="002D16DB">
        <w:rPr>
          <w:rFonts w:ascii="Times New Roman" w:hAnsi="Times New Roman" w:cs="Times New Roman"/>
          <w:spacing w:val="-3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в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рюкзаке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или</w:t>
      </w:r>
      <w:r w:rsidRPr="002D16DB">
        <w:rPr>
          <w:rFonts w:ascii="Times New Roman" w:hAnsi="Times New Roman" w:cs="Times New Roman"/>
          <w:spacing w:val="-2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спортивной</w:t>
      </w:r>
      <w:r w:rsidRPr="002D16DB">
        <w:rPr>
          <w:rFonts w:ascii="Times New Roman" w:hAnsi="Times New Roman" w:cs="Times New Roman"/>
          <w:spacing w:val="-1"/>
          <w:szCs w:val="20"/>
        </w:rPr>
        <w:t xml:space="preserve"> </w:t>
      </w:r>
      <w:r w:rsidRPr="002D16DB">
        <w:rPr>
          <w:rFonts w:ascii="Times New Roman" w:hAnsi="Times New Roman" w:cs="Times New Roman"/>
          <w:szCs w:val="20"/>
        </w:rPr>
        <w:t>сумке.</w:t>
      </w:r>
    </w:p>
    <w:p w14:paraId="07DAE675" w14:textId="77777777" w:rsidR="00D21F72" w:rsidRPr="002D16DB" w:rsidRDefault="00D21F72" w:rsidP="002D16DB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709"/>
          <w:tab w:val="left" w:pos="851"/>
          <w:tab w:val="left" w:pos="967"/>
        </w:tabs>
        <w:autoSpaceDE w:val="0"/>
        <w:autoSpaceDN w:val="0"/>
        <w:ind w:left="0" w:firstLine="284"/>
        <w:rPr>
          <w:sz w:val="22"/>
          <w:szCs w:val="20"/>
        </w:rPr>
      </w:pPr>
      <w:r w:rsidRPr="002D16DB">
        <w:rPr>
          <w:sz w:val="22"/>
          <w:szCs w:val="20"/>
        </w:rPr>
        <w:t>По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желанию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учащимся</w:t>
      </w:r>
      <w:r w:rsidRPr="002D16DB">
        <w:rPr>
          <w:spacing w:val="-1"/>
          <w:sz w:val="22"/>
          <w:szCs w:val="20"/>
        </w:rPr>
        <w:t xml:space="preserve"> </w:t>
      </w:r>
      <w:r w:rsidRPr="002D16DB">
        <w:rPr>
          <w:sz w:val="22"/>
          <w:szCs w:val="20"/>
        </w:rPr>
        <w:t>можно</w:t>
      </w:r>
      <w:r w:rsidRPr="002D16DB">
        <w:rPr>
          <w:spacing w:val="-3"/>
          <w:sz w:val="22"/>
          <w:szCs w:val="20"/>
        </w:rPr>
        <w:t xml:space="preserve"> </w:t>
      </w:r>
      <w:r w:rsidRPr="002D16DB">
        <w:rPr>
          <w:sz w:val="22"/>
          <w:szCs w:val="20"/>
        </w:rPr>
        <w:t>иметь:</w:t>
      </w:r>
    </w:p>
    <w:p w14:paraId="73C7C5DB" w14:textId="77777777" w:rsidR="00D21F72" w:rsidRPr="002D16DB" w:rsidRDefault="00D21F72" w:rsidP="002D16DB">
      <w:pPr>
        <w:pStyle w:val="a3"/>
        <w:widowControl w:val="0"/>
        <w:numPr>
          <w:ilvl w:val="1"/>
          <w:numId w:val="5"/>
        </w:numPr>
        <w:tabs>
          <w:tab w:val="left" w:pos="142"/>
          <w:tab w:val="left" w:pos="709"/>
          <w:tab w:val="left" w:pos="851"/>
          <w:tab w:val="left" w:pos="967"/>
        </w:tabs>
        <w:autoSpaceDE w:val="0"/>
        <w:autoSpaceDN w:val="0"/>
        <w:ind w:left="0" w:firstLine="284"/>
        <w:rPr>
          <w:color w:val="auto"/>
          <w:sz w:val="22"/>
          <w:szCs w:val="20"/>
        </w:rPr>
      </w:pPr>
      <w:r w:rsidRPr="002D16DB">
        <w:rPr>
          <w:color w:val="auto"/>
          <w:sz w:val="22"/>
          <w:szCs w:val="20"/>
        </w:rPr>
        <w:t>небольшую</w:t>
      </w:r>
      <w:r w:rsidRPr="002D16DB">
        <w:rPr>
          <w:color w:val="auto"/>
          <w:spacing w:val="-1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сумму</w:t>
      </w:r>
      <w:r w:rsidRPr="002D16DB">
        <w:rPr>
          <w:color w:val="auto"/>
          <w:spacing w:val="-4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денег</w:t>
      </w:r>
      <w:r w:rsidRPr="002D16DB">
        <w:rPr>
          <w:color w:val="auto"/>
          <w:spacing w:val="-2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для покупки</w:t>
      </w:r>
      <w:r w:rsidRPr="002D16DB">
        <w:rPr>
          <w:color w:val="auto"/>
          <w:spacing w:val="-1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сладостей</w:t>
      </w:r>
      <w:r w:rsidRPr="002D16DB">
        <w:rPr>
          <w:color w:val="auto"/>
          <w:spacing w:val="-2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и</w:t>
      </w:r>
      <w:r w:rsidRPr="002D16DB">
        <w:rPr>
          <w:color w:val="auto"/>
          <w:spacing w:val="-1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напитков;</w:t>
      </w:r>
    </w:p>
    <w:p w14:paraId="51FE5AF8" w14:textId="77777777" w:rsidR="00D21F72" w:rsidRPr="002D16DB" w:rsidRDefault="00D21F72" w:rsidP="002D16DB">
      <w:pPr>
        <w:pStyle w:val="a3"/>
        <w:widowControl w:val="0"/>
        <w:numPr>
          <w:ilvl w:val="1"/>
          <w:numId w:val="5"/>
        </w:numPr>
        <w:tabs>
          <w:tab w:val="left" w:pos="142"/>
          <w:tab w:val="left" w:pos="709"/>
          <w:tab w:val="left" w:pos="851"/>
          <w:tab w:val="left" w:pos="967"/>
        </w:tabs>
        <w:autoSpaceDE w:val="0"/>
        <w:autoSpaceDN w:val="0"/>
        <w:ind w:left="0" w:firstLine="284"/>
        <w:rPr>
          <w:color w:val="auto"/>
          <w:sz w:val="22"/>
          <w:szCs w:val="20"/>
        </w:rPr>
      </w:pPr>
      <w:r w:rsidRPr="002D16DB">
        <w:rPr>
          <w:color w:val="auto"/>
          <w:sz w:val="22"/>
          <w:szCs w:val="20"/>
        </w:rPr>
        <w:t>гитару</w:t>
      </w:r>
      <w:r w:rsidRPr="002D16DB">
        <w:rPr>
          <w:color w:val="auto"/>
          <w:spacing w:val="-5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для участия</w:t>
      </w:r>
      <w:r w:rsidRPr="002D16DB">
        <w:rPr>
          <w:color w:val="auto"/>
          <w:spacing w:val="-3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в культурно-массовых</w:t>
      </w:r>
      <w:r w:rsidRPr="002D16DB">
        <w:rPr>
          <w:color w:val="auto"/>
          <w:spacing w:val="-3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мероприятиях</w:t>
      </w:r>
      <w:r w:rsidRPr="002D16DB">
        <w:rPr>
          <w:color w:val="auto"/>
          <w:spacing w:val="-3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сборов;</w:t>
      </w:r>
    </w:p>
    <w:p w14:paraId="375EEA39" w14:textId="17702BD2" w:rsidR="00D21F72" w:rsidRPr="00A45613" w:rsidRDefault="00D21F72" w:rsidP="00A45613">
      <w:pPr>
        <w:pStyle w:val="a3"/>
        <w:widowControl w:val="0"/>
        <w:numPr>
          <w:ilvl w:val="1"/>
          <w:numId w:val="5"/>
        </w:numPr>
        <w:tabs>
          <w:tab w:val="left" w:pos="142"/>
          <w:tab w:val="left" w:pos="709"/>
          <w:tab w:val="left" w:pos="851"/>
          <w:tab w:val="left" w:pos="967"/>
        </w:tabs>
        <w:autoSpaceDE w:val="0"/>
        <w:autoSpaceDN w:val="0"/>
        <w:ind w:left="0" w:firstLine="284"/>
        <w:rPr>
          <w:color w:val="auto"/>
          <w:sz w:val="22"/>
          <w:szCs w:val="20"/>
        </w:rPr>
      </w:pPr>
      <w:r w:rsidRPr="002D16DB">
        <w:rPr>
          <w:color w:val="auto"/>
          <w:sz w:val="22"/>
          <w:szCs w:val="20"/>
        </w:rPr>
        <w:t>аудио</w:t>
      </w:r>
      <w:r w:rsidRPr="002D16DB">
        <w:rPr>
          <w:color w:val="auto"/>
          <w:spacing w:val="-5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или</w:t>
      </w:r>
      <w:r w:rsidRPr="002D16DB">
        <w:rPr>
          <w:color w:val="auto"/>
          <w:spacing w:val="-3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видеодиски</w:t>
      </w:r>
      <w:r w:rsidRPr="002D16DB">
        <w:rPr>
          <w:color w:val="auto"/>
          <w:spacing w:val="-3"/>
          <w:sz w:val="22"/>
          <w:szCs w:val="20"/>
        </w:rPr>
        <w:t>/</w:t>
      </w:r>
      <w:proofErr w:type="spellStart"/>
      <w:r w:rsidRPr="002D16DB">
        <w:rPr>
          <w:color w:val="auto"/>
          <w:spacing w:val="-3"/>
          <w:sz w:val="22"/>
          <w:szCs w:val="20"/>
        </w:rPr>
        <w:t>флешки</w:t>
      </w:r>
      <w:proofErr w:type="spellEnd"/>
      <w:r w:rsidRPr="002D16DB">
        <w:rPr>
          <w:color w:val="auto"/>
          <w:spacing w:val="-3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с</w:t>
      </w:r>
      <w:r w:rsidRPr="002D16DB">
        <w:rPr>
          <w:color w:val="auto"/>
          <w:spacing w:val="-4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>патриотическими</w:t>
      </w:r>
      <w:r w:rsidRPr="002D16DB">
        <w:rPr>
          <w:color w:val="auto"/>
          <w:spacing w:val="-3"/>
          <w:sz w:val="22"/>
          <w:szCs w:val="20"/>
        </w:rPr>
        <w:t xml:space="preserve"> </w:t>
      </w:r>
      <w:r w:rsidRPr="002D16DB">
        <w:rPr>
          <w:color w:val="auto"/>
          <w:sz w:val="22"/>
          <w:szCs w:val="20"/>
        </w:rPr>
        <w:t xml:space="preserve">песнями и </w:t>
      </w:r>
      <w:proofErr w:type="spellStart"/>
      <w:proofErr w:type="gramStart"/>
      <w:r w:rsidRPr="002D16DB">
        <w:rPr>
          <w:color w:val="auto"/>
          <w:sz w:val="22"/>
          <w:szCs w:val="20"/>
        </w:rPr>
        <w:t>фильмами.</w:t>
      </w:r>
      <w:r w:rsidRPr="00A45613">
        <w:rPr>
          <w:szCs w:val="20"/>
        </w:rPr>
        <w:t>Запрещается</w:t>
      </w:r>
      <w:proofErr w:type="spellEnd"/>
      <w:proofErr w:type="gramEnd"/>
      <w:r w:rsidRPr="00A45613">
        <w:rPr>
          <w:szCs w:val="20"/>
        </w:rPr>
        <w:t xml:space="preserve"> брать с собой</w:t>
      </w:r>
      <w:r w:rsidR="002D16DB" w:rsidRPr="00A45613">
        <w:rPr>
          <w:szCs w:val="20"/>
        </w:rPr>
        <w:t xml:space="preserve"> </w:t>
      </w:r>
      <w:r w:rsidRPr="00A45613">
        <w:rPr>
          <w:szCs w:val="20"/>
        </w:rPr>
        <w:t>алкоголь, наркотические вещества, курительные смеси; ценные вещи: планшеты, наушники, игровые консоли; колющие</w:t>
      </w:r>
      <w:r w:rsidRPr="00A45613">
        <w:rPr>
          <w:spacing w:val="-5"/>
          <w:szCs w:val="20"/>
        </w:rPr>
        <w:t xml:space="preserve"> </w:t>
      </w:r>
      <w:r w:rsidRPr="00A45613">
        <w:rPr>
          <w:szCs w:val="20"/>
        </w:rPr>
        <w:t>и</w:t>
      </w:r>
      <w:r w:rsidRPr="00A45613">
        <w:rPr>
          <w:spacing w:val="-5"/>
          <w:szCs w:val="20"/>
        </w:rPr>
        <w:t xml:space="preserve"> </w:t>
      </w:r>
      <w:r w:rsidRPr="00A45613">
        <w:rPr>
          <w:szCs w:val="20"/>
        </w:rPr>
        <w:t>режущие</w:t>
      </w:r>
      <w:r w:rsidRPr="00A45613">
        <w:rPr>
          <w:spacing w:val="-2"/>
          <w:szCs w:val="20"/>
        </w:rPr>
        <w:t xml:space="preserve"> </w:t>
      </w:r>
      <w:r w:rsidRPr="00A45613">
        <w:rPr>
          <w:szCs w:val="20"/>
        </w:rPr>
        <w:t>предметы (ножи, открывалки и т.п.).</w:t>
      </w:r>
      <w:r w:rsidR="002D16DB" w:rsidRPr="00A45613">
        <w:rPr>
          <w:szCs w:val="20"/>
        </w:rPr>
        <w:t xml:space="preserve"> </w:t>
      </w:r>
    </w:p>
    <w:p w14:paraId="3E501E04" w14:textId="015E022C" w:rsidR="00962721" w:rsidRPr="002D16DB" w:rsidRDefault="00962721" w:rsidP="002D16DB">
      <w:pPr>
        <w:tabs>
          <w:tab w:val="left" w:pos="142"/>
          <w:tab w:val="left" w:pos="709"/>
          <w:tab w:val="left" w:pos="851"/>
        </w:tabs>
        <w:ind w:firstLine="284"/>
        <w:rPr>
          <w:sz w:val="24"/>
        </w:rPr>
      </w:pPr>
    </w:p>
    <w:sectPr w:rsidR="00962721" w:rsidRPr="002D16DB" w:rsidSect="002D16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33A"/>
    <w:multiLevelType w:val="hybridMultilevel"/>
    <w:tmpl w:val="8E7A6D8A"/>
    <w:lvl w:ilvl="0" w:tplc="84C854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AFD19F0"/>
    <w:multiLevelType w:val="hybridMultilevel"/>
    <w:tmpl w:val="FB42B40E"/>
    <w:lvl w:ilvl="0" w:tplc="14660FB2">
      <w:start w:val="1"/>
      <w:numFmt w:val="decimal"/>
      <w:lvlText w:val="%1."/>
      <w:lvlJc w:val="left"/>
      <w:pPr>
        <w:ind w:left="100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6C374">
      <w:numFmt w:val="bullet"/>
      <w:lvlText w:val="•"/>
      <w:lvlJc w:val="left"/>
      <w:pPr>
        <w:ind w:left="1126" w:hanging="167"/>
      </w:pPr>
      <w:rPr>
        <w:rFonts w:hint="default"/>
        <w:lang w:val="ru-RU" w:eastAsia="en-US" w:bidi="ar-SA"/>
      </w:rPr>
    </w:lvl>
    <w:lvl w:ilvl="2" w:tplc="AC6AD094">
      <w:numFmt w:val="bullet"/>
      <w:lvlText w:val="•"/>
      <w:lvlJc w:val="left"/>
      <w:pPr>
        <w:ind w:left="2153" w:hanging="167"/>
      </w:pPr>
      <w:rPr>
        <w:rFonts w:hint="default"/>
        <w:lang w:val="ru-RU" w:eastAsia="en-US" w:bidi="ar-SA"/>
      </w:rPr>
    </w:lvl>
    <w:lvl w:ilvl="3" w:tplc="6E4265F6">
      <w:numFmt w:val="bullet"/>
      <w:lvlText w:val="•"/>
      <w:lvlJc w:val="left"/>
      <w:pPr>
        <w:ind w:left="3179" w:hanging="167"/>
      </w:pPr>
      <w:rPr>
        <w:rFonts w:hint="default"/>
        <w:lang w:val="ru-RU" w:eastAsia="en-US" w:bidi="ar-SA"/>
      </w:rPr>
    </w:lvl>
    <w:lvl w:ilvl="4" w:tplc="06B01144">
      <w:numFmt w:val="bullet"/>
      <w:lvlText w:val="•"/>
      <w:lvlJc w:val="left"/>
      <w:pPr>
        <w:ind w:left="4206" w:hanging="167"/>
      </w:pPr>
      <w:rPr>
        <w:rFonts w:hint="default"/>
        <w:lang w:val="ru-RU" w:eastAsia="en-US" w:bidi="ar-SA"/>
      </w:rPr>
    </w:lvl>
    <w:lvl w:ilvl="5" w:tplc="CA98CBFE">
      <w:numFmt w:val="bullet"/>
      <w:lvlText w:val="•"/>
      <w:lvlJc w:val="left"/>
      <w:pPr>
        <w:ind w:left="5233" w:hanging="167"/>
      </w:pPr>
      <w:rPr>
        <w:rFonts w:hint="default"/>
        <w:lang w:val="ru-RU" w:eastAsia="en-US" w:bidi="ar-SA"/>
      </w:rPr>
    </w:lvl>
    <w:lvl w:ilvl="6" w:tplc="49802206">
      <w:numFmt w:val="bullet"/>
      <w:lvlText w:val="•"/>
      <w:lvlJc w:val="left"/>
      <w:pPr>
        <w:ind w:left="6259" w:hanging="167"/>
      </w:pPr>
      <w:rPr>
        <w:rFonts w:hint="default"/>
        <w:lang w:val="ru-RU" w:eastAsia="en-US" w:bidi="ar-SA"/>
      </w:rPr>
    </w:lvl>
    <w:lvl w:ilvl="7" w:tplc="9FA89C92">
      <w:numFmt w:val="bullet"/>
      <w:lvlText w:val="•"/>
      <w:lvlJc w:val="left"/>
      <w:pPr>
        <w:ind w:left="7286" w:hanging="167"/>
      </w:pPr>
      <w:rPr>
        <w:rFonts w:hint="default"/>
        <w:lang w:val="ru-RU" w:eastAsia="en-US" w:bidi="ar-SA"/>
      </w:rPr>
    </w:lvl>
    <w:lvl w:ilvl="8" w:tplc="F9049604">
      <w:numFmt w:val="bullet"/>
      <w:lvlText w:val="•"/>
      <w:lvlJc w:val="left"/>
      <w:pPr>
        <w:ind w:left="8313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2D5F5FC5"/>
    <w:multiLevelType w:val="hybridMultilevel"/>
    <w:tmpl w:val="977A9ECC"/>
    <w:lvl w:ilvl="0" w:tplc="84C8547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F8676DB"/>
    <w:multiLevelType w:val="hybridMultilevel"/>
    <w:tmpl w:val="02DE3BA2"/>
    <w:lvl w:ilvl="0" w:tplc="2E3C24F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96E1D68">
      <w:numFmt w:val="bullet"/>
      <w:lvlText w:val="-"/>
      <w:lvlJc w:val="left"/>
      <w:pPr>
        <w:ind w:left="808" w:hanging="16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5F94392C">
      <w:numFmt w:val="bullet"/>
      <w:lvlText w:val="•"/>
      <w:lvlJc w:val="left"/>
      <w:pPr>
        <w:ind w:left="960" w:hanging="166"/>
      </w:pPr>
      <w:rPr>
        <w:rFonts w:hint="default"/>
        <w:lang w:val="ru-RU" w:eastAsia="en-US" w:bidi="ar-SA"/>
      </w:rPr>
    </w:lvl>
    <w:lvl w:ilvl="3" w:tplc="C150CFE0">
      <w:numFmt w:val="bullet"/>
      <w:lvlText w:val="•"/>
      <w:lvlJc w:val="left"/>
      <w:pPr>
        <w:ind w:left="2135" w:hanging="166"/>
      </w:pPr>
      <w:rPr>
        <w:rFonts w:hint="default"/>
        <w:lang w:val="ru-RU" w:eastAsia="en-US" w:bidi="ar-SA"/>
      </w:rPr>
    </w:lvl>
    <w:lvl w:ilvl="4" w:tplc="63F04766">
      <w:numFmt w:val="bullet"/>
      <w:lvlText w:val="•"/>
      <w:lvlJc w:val="left"/>
      <w:pPr>
        <w:ind w:left="3311" w:hanging="166"/>
      </w:pPr>
      <w:rPr>
        <w:rFonts w:hint="default"/>
        <w:lang w:val="ru-RU" w:eastAsia="en-US" w:bidi="ar-SA"/>
      </w:rPr>
    </w:lvl>
    <w:lvl w:ilvl="5" w:tplc="6F8842A8">
      <w:numFmt w:val="bullet"/>
      <w:lvlText w:val="•"/>
      <w:lvlJc w:val="left"/>
      <w:pPr>
        <w:ind w:left="4487" w:hanging="166"/>
      </w:pPr>
      <w:rPr>
        <w:rFonts w:hint="default"/>
        <w:lang w:val="ru-RU" w:eastAsia="en-US" w:bidi="ar-SA"/>
      </w:rPr>
    </w:lvl>
    <w:lvl w:ilvl="6" w:tplc="B100D542">
      <w:numFmt w:val="bullet"/>
      <w:lvlText w:val="•"/>
      <w:lvlJc w:val="left"/>
      <w:pPr>
        <w:ind w:left="5663" w:hanging="166"/>
      </w:pPr>
      <w:rPr>
        <w:rFonts w:hint="default"/>
        <w:lang w:val="ru-RU" w:eastAsia="en-US" w:bidi="ar-SA"/>
      </w:rPr>
    </w:lvl>
    <w:lvl w:ilvl="7" w:tplc="F446E320">
      <w:numFmt w:val="bullet"/>
      <w:lvlText w:val="•"/>
      <w:lvlJc w:val="left"/>
      <w:pPr>
        <w:ind w:left="6839" w:hanging="166"/>
      </w:pPr>
      <w:rPr>
        <w:rFonts w:hint="default"/>
        <w:lang w:val="ru-RU" w:eastAsia="en-US" w:bidi="ar-SA"/>
      </w:rPr>
    </w:lvl>
    <w:lvl w:ilvl="8" w:tplc="D740671E">
      <w:numFmt w:val="bullet"/>
      <w:lvlText w:val="•"/>
      <w:lvlJc w:val="left"/>
      <w:pPr>
        <w:ind w:left="8014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66384433"/>
    <w:multiLevelType w:val="hybridMultilevel"/>
    <w:tmpl w:val="2AEA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36"/>
    <w:rsid w:val="000137DE"/>
    <w:rsid w:val="002D16DB"/>
    <w:rsid w:val="002D31D9"/>
    <w:rsid w:val="006D616C"/>
    <w:rsid w:val="00962721"/>
    <w:rsid w:val="009C6536"/>
    <w:rsid w:val="00A45613"/>
    <w:rsid w:val="00C049F5"/>
    <w:rsid w:val="00D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5AAA"/>
  <w15:chartTrackingRefBased/>
  <w15:docId w15:val="{447F45C9-2BEB-4142-9E4F-8A6DBCAC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1D9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1F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1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1"/>
    <w:qFormat/>
    <w:rsid w:val="002D31D9"/>
    <w:pPr>
      <w:ind w:left="720" w:firstLine="357"/>
      <w:contextualSpacing/>
      <w:jc w:val="both"/>
    </w:pPr>
    <w:rPr>
      <w:rFonts w:ascii="Times New Roman" w:eastAsia="Courier New" w:hAnsi="Times New Roman" w:cs="Times New Roman"/>
      <w:color w:val="000000"/>
      <w:sz w:val="24"/>
    </w:rPr>
  </w:style>
  <w:style w:type="paragraph" w:styleId="a4">
    <w:name w:val="Normal (Web)"/>
    <w:basedOn w:val="a"/>
    <w:uiPriority w:val="99"/>
    <w:unhideWhenUsed/>
    <w:rsid w:val="002D31D9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2D31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F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No Spacing"/>
    <w:qFormat/>
    <w:rsid w:val="00D2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D21F72"/>
    <w:pPr>
      <w:widowControl w:val="0"/>
      <w:autoSpaceDE w:val="0"/>
      <w:autoSpaceDN w:val="0"/>
      <w:ind w:left="128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21F72"/>
    <w:rPr>
      <w:rFonts w:ascii="Times New Roman" w:eastAsia="Times New Roman" w:hAnsi="Times New Roman" w:cs="Times New Roman"/>
      <w:sz w:val="28"/>
      <w:szCs w:val="28"/>
    </w:rPr>
  </w:style>
  <w:style w:type="paragraph" w:customStyle="1" w:styleId="im-mess">
    <w:name w:val="im-mess"/>
    <w:basedOn w:val="a"/>
    <w:rsid w:val="00D21F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2022-10-01T18:32:00Z</cp:lastPrinted>
  <dcterms:created xsi:type="dcterms:W3CDTF">2022-10-01T18:43:00Z</dcterms:created>
  <dcterms:modified xsi:type="dcterms:W3CDTF">2022-10-01T18:44:00Z</dcterms:modified>
</cp:coreProperties>
</file>